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13" w:rsidRPr="001F3249" w:rsidRDefault="000F04E2" w:rsidP="000F04E2">
      <w:pPr>
        <w:spacing w:after="0" w:line="240" w:lineRule="auto"/>
        <w:jc w:val="center"/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</w:pPr>
      <w:r w:rsidRPr="001F3249"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  <w:t>GENERAL FUND (10)</w:t>
      </w:r>
    </w:p>
    <w:p w:rsidR="000F04E2" w:rsidRDefault="000F04E2" w:rsidP="00E1111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11113" w:rsidRPr="001F3249" w:rsidRDefault="000F04E2" w:rsidP="000F04E2">
      <w:pPr>
        <w:pStyle w:val="ListParagraph"/>
        <w:tabs>
          <w:tab w:val="left" w:pos="0"/>
          <w:tab w:val="left" w:pos="720"/>
        </w:tabs>
        <w:spacing w:after="0" w:line="240" w:lineRule="auto"/>
        <w:ind w:hanging="720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RESOURCES</w:t>
      </w:r>
      <w:r w:rsidR="00FB1915" w:rsidRPr="001F3249">
        <w:rPr>
          <w:rFonts w:cs="Times New Roman"/>
          <w:b/>
          <w:color w:val="E36C0A" w:themeColor="accent6" w:themeShade="BF"/>
          <w:sz w:val="24"/>
          <w:szCs w:val="24"/>
        </w:rPr>
        <w:t xml:space="preserve"> (Page 1)</w:t>
      </w:r>
    </w:p>
    <w:p w:rsidR="00E11113" w:rsidRPr="00E11113" w:rsidRDefault="00885784" w:rsidP="00E11113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Available </w:t>
      </w:r>
      <w:r w:rsidR="00D92B1E">
        <w:rPr>
          <w:rFonts w:cs="Times New Roman"/>
          <w:sz w:val="24"/>
          <w:szCs w:val="24"/>
        </w:rPr>
        <w:t>Cash on hand * (cash basis), or</w:t>
      </w:r>
      <w:r w:rsidR="00536077">
        <w:rPr>
          <w:rFonts w:cs="Times New Roman"/>
          <w:sz w:val="24"/>
          <w:szCs w:val="24"/>
        </w:rPr>
        <w:t xml:space="preserve"> </w:t>
      </w:r>
      <w:r w:rsidR="00135BCA">
        <w:rPr>
          <w:rFonts w:cs="Times New Roman"/>
          <w:sz w:val="24"/>
          <w:szCs w:val="24"/>
        </w:rPr>
        <w:t>– T</w:t>
      </w:r>
      <w:r w:rsidR="00E11113" w:rsidRPr="00E11113">
        <w:rPr>
          <w:rFonts w:cs="Times New Roman"/>
          <w:sz w:val="24"/>
          <w:szCs w:val="24"/>
        </w:rPr>
        <w:t xml:space="preserve">his is the projected </w:t>
      </w:r>
      <w:r w:rsidR="00E11113">
        <w:rPr>
          <w:rFonts w:cs="Times New Roman"/>
          <w:sz w:val="24"/>
          <w:szCs w:val="24"/>
        </w:rPr>
        <w:t xml:space="preserve">beginning </w:t>
      </w:r>
      <w:r w:rsidR="00E11113" w:rsidRPr="00E11113">
        <w:rPr>
          <w:rFonts w:cs="Times New Roman"/>
          <w:sz w:val="24"/>
          <w:szCs w:val="24"/>
        </w:rPr>
        <w:t>balance</w:t>
      </w:r>
      <w:r w:rsidR="00417A79">
        <w:rPr>
          <w:rFonts w:cs="Times New Roman"/>
          <w:sz w:val="24"/>
          <w:szCs w:val="24"/>
        </w:rPr>
        <w:t xml:space="preserve"> carried over from </w:t>
      </w:r>
      <w:r w:rsidR="00DE7E1A">
        <w:rPr>
          <w:rFonts w:cs="Times New Roman"/>
          <w:sz w:val="24"/>
          <w:szCs w:val="24"/>
        </w:rPr>
        <w:t>June 30, 2021 to July 1, 2021</w:t>
      </w:r>
      <w:r w:rsidR="003E148A">
        <w:rPr>
          <w:rFonts w:cs="Times New Roman"/>
          <w:sz w:val="24"/>
          <w:szCs w:val="24"/>
        </w:rPr>
        <w:t>.</w:t>
      </w:r>
    </w:p>
    <w:p w:rsidR="00E11113" w:rsidRPr="00E11113" w:rsidRDefault="00E11113" w:rsidP="00E11113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Previously levied ta</w:t>
      </w:r>
      <w:r w:rsidR="00135BCA">
        <w:rPr>
          <w:rFonts w:cs="Times New Roman"/>
          <w:sz w:val="24"/>
          <w:szCs w:val="24"/>
        </w:rPr>
        <w:t>xes estimated to be received – D</w:t>
      </w:r>
      <w:r>
        <w:rPr>
          <w:rFonts w:cs="Times New Roman"/>
          <w:sz w:val="24"/>
          <w:szCs w:val="24"/>
        </w:rPr>
        <w:t>elinquent property taxes anticipated to be received in the current year.</w:t>
      </w:r>
    </w:p>
    <w:p w:rsidR="00E11113" w:rsidRPr="00E11113" w:rsidRDefault="00135BCA" w:rsidP="00E11113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Interest – A</w:t>
      </w:r>
      <w:r w:rsidR="004E073D">
        <w:rPr>
          <w:rFonts w:cs="Times New Roman"/>
          <w:sz w:val="24"/>
          <w:szCs w:val="24"/>
        </w:rPr>
        <w:t>nticipated a</w:t>
      </w:r>
      <w:r w:rsidR="00E11113" w:rsidRPr="00E11113">
        <w:rPr>
          <w:rFonts w:cs="Times New Roman"/>
          <w:sz w:val="24"/>
          <w:szCs w:val="24"/>
        </w:rPr>
        <w:t>nnual interest earned in this account.</w:t>
      </w:r>
    </w:p>
    <w:p w:rsidR="00E11113" w:rsidRPr="000F04E2" w:rsidRDefault="00E11113" w:rsidP="000F04E2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E11113">
        <w:rPr>
          <w:rFonts w:cs="Times New Roman"/>
          <w:sz w:val="24"/>
          <w:szCs w:val="24"/>
        </w:rPr>
        <w:t>State Subven</w:t>
      </w:r>
      <w:r w:rsidR="00135BCA">
        <w:rPr>
          <w:rFonts w:cs="Times New Roman"/>
          <w:sz w:val="24"/>
          <w:szCs w:val="24"/>
        </w:rPr>
        <w:t>tions – T</w:t>
      </w:r>
      <w:r w:rsidR="00885784">
        <w:rPr>
          <w:rFonts w:cs="Times New Roman"/>
          <w:sz w:val="24"/>
          <w:szCs w:val="24"/>
        </w:rPr>
        <w:t>axes collected by the s</w:t>
      </w:r>
      <w:r w:rsidRPr="00E11113">
        <w:rPr>
          <w:rFonts w:cs="Times New Roman"/>
          <w:sz w:val="24"/>
          <w:szCs w:val="24"/>
        </w:rPr>
        <w:t xml:space="preserve">tate for which the city receives a portion or           </w:t>
      </w:r>
      <w:r w:rsidRPr="000F04E2">
        <w:rPr>
          <w:rFonts w:cs="Times New Roman"/>
          <w:sz w:val="24"/>
          <w:szCs w:val="24"/>
        </w:rPr>
        <w:t xml:space="preserve">share (i.e., revenue sharing, liquor and cigarette taxes).  These are based on the State of </w:t>
      </w:r>
      <w:r w:rsidR="00885784" w:rsidRPr="000F04E2">
        <w:rPr>
          <w:rFonts w:cs="Times New Roman"/>
          <w:sz w:val="24"/>
          <w:szCs w:val="24"/>
        </w:rPr>
        <w:t>Oregon’s</w:t>
      </w:r>
      <w:r w:rsidRPr="000F04E2">
        <w:rPr>
          <w:rFonts w:cs="Times New Roman"/>
          <w:sz w:val="24"/>
          <w:szCs w:val="24"/>
        </w:rPr>
        <w:t xml:space="preserve"> projections.</w:t>
      </w:r>
    </w:p>
    <w:p w:rsidR="00DE7E1A" w:rsidRDefault="00135BCA" w:rsidP="00823100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E7E1A">
        <w:rPr>
          <w:rFonts w:cs="Times New Roman"/>
          <w:sz w:val="24"/>
          <w:szCs w:val="24"/>
        </w:rPr>
        <w:t>Franchise Fees – I</w:t>
      </w:r>
      <w:r w:rsidR="00E11113" w:rsidRPr="00DE7E1A">
        <w:rPr>
          <w:rFonts w:cs="Times New Roman"/>
          <w:sz w:val="24"/>
          <w:szCs w:val="24"/>
        </w:rPr>
        <w:t>ncludes utilities, gas, power, telephone</w:t>
      </w:r>
      <w:r w:rsidR="00417A79" w:rsidRPr="00DE7E1A">
        <w:rPr>
          <w:rFonts w:cs="Times New Roman"/>
          <w:sz w:val="24"/>
          <w:szCs w:val="24"/>
        </w:rPr>
        <w:t xml:space="preserve">, garbage, sewer </w:t>
      </w:r>
      <w:r w:rsidR="00E11113" w:rsidRPr="00DE7E1A">
        <w:rPr>
          <w:rFonts w:cs="Times New Roman"/>
          <w:sz w:val="24"/>
          <w:szCs w:val="24"/>
        </w:rPr>
        <w:t xml:space="preserve">and </w:t>
      </w:r>
      <w:r w:rsidR="00417A79" w:rsidRPr="00DE7E1A">
        <w:rPr>
          <w:rFonts w:cs="Times New Roman"/>
          <w:sz w:val="24"/>
          <w:szCs w:val="24"/>
        </w:rPr>
        <w:t>water</w:t>
      </w:r>
    </w:p>
    <w:p w:rsidR="00E11113" w:rsidRPr="00DE7E1A" w:rsidRDefault="00135BCA" w:rsidP="00823100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E7E1A">
        <w:rPr>
          <w:rFonts w:cs="Times New Roman"/>
          <w:sz w:val="24"/>
          <w:szCs w:val="24"/>
        </w:rPr>
        <w:t>City Fees – B</w:t>
      </w:r>
      <w:r w:rsidR="00E11113" w:rsidRPr="00DE7E1A">
        <w:rPr>
          <w:rFonts w:cs="Times New Roman"/>
          <w:sz w:val="24"/>
          <w:szCs w:val="24"/>
        </w:rPr>
        <w:t xml:space="preserve">usiness licenses and </w:t>
      </w:r>
      <w:r w:rsidR="00885784" w:rsidRPr="00DE7E1A">
        <w:rPr>
          <w:rFonts w:cs="Times New Roman"/>
          <w:sz w:val="24"/>
          <w:szCs w:val="24"/>
        </w:rPr>
        <w:t xml:space="preserve">OLCC </w:t>
      </w:r>
      <w:r w:rsidR="00E11113" w:rsidRPr="00DE7E1A">
        <w:rPr>
          <w:rFonts w:cs="Times New Roman"/>
          <w:sz w:val="24"/>
          <w:szCs w:val="24"/>
        </w:rPr>
        <w:t>liquor license</w:t>
      </w:r>
      <w:r w:rsidR="00885784" w:rsidRPr="00DE7E1A">
        <w:rPr>
          <w:rFonts w:cs="Times New Roman"/>
          <w:sz w:val="24"/>
          <w:szCs w:val="24"/>
        </w:rPr>
        <w:t xml:space="preserve">s </w:t>
      </w:r>
      <w:r w:rsidR="00E11113" w:rsidRPr="00DE7E1A">
        <w:rPr>
          <w:rFonts w:cs="Times New Roman"/>
          <w:sz w:val="24"/>
          <w:szCs w:val="24"/>
        </w:rPr>
        <w:t>renewals.</w:t>
      </w:r>
    </w:p>
    <w:p w:rsidR="00E11113" w:rsidRPr="00E11113" w:rsidRDefault="00135BCA" w:rsidP="00E1111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 Fees – R</w:t>
      </w:r>
      <w:r w:rsidR="00885784">
        <w:rPr>
          <w:rFonts w:cs="Times New Roman"/>
          <w:sz w:val="24"/>
          <w:szCs w:val="24"/>
        </w:rPr>
        <w:t xml:space="preserve">aft and </w:t>
      </w:r>
      <w:r>
        <w:rPr>
          <w:rFonts w:cs="Times New Roman"/>
          <w:sz w:val="24"/>
          <w:szCs w:val="24"/>
        </w:rPr>
        <w:t>T</w:t>
      </w:r>
      <w:r w:rsidR="00E11113" w:rsidRPr="00E11113">
        <w:rPr>
          <w:rFonts w:cs="Times New Roman"/>
          <w:sz w:val="24"/>
          <w:szCs w:val="24"/>
        </w:rPr>
        <w:t>ransient occupancy</w:t>
      </w:r>
      <w:r w:rsidR="00885784">
        <w:rPr>
          <w:rFonts w:cs="Times New Roman"/>
          <w:sz w:val="24"/>
          <w:szCs w:val="24"/>
        </w:rPr>
        <w:t xml:space="preserve"> taxes</w:t>
      </w:r>
      <w:r w:rsidR="00E11113" w:rsidRPr="00E11113">
        <w:rPr>
          <w:rFonts w:cs="Times New Roman"/>
          <w:sz w:val="24"/>
          <w:szCs w:val="24"/>
        </w:rPr>
        <w:t>.</w:t>
      </w:r>
      <w:r w:rsidR="00417A79">
        <w:rPr>
          <w:rFonts w:cs="Times New Roman"/>
          <w:sz w:val="24"/>
          <w:szCs w:val="24"/>
        </w:rPr>
        <w:t xml:space="preserve">  The amount budgeted for this </w:t>
      </w:r>
      <w:r w:rsidR="00DE7E1A">
        <w:rPr>
          <w:rFonts w:cs="Times New Roman"/>
          <w:sz w:val="24"/>
          <w:szCs w:val="24"/>
        </w:rPr>
        <w:t>2021-2022</w:t>
      </w:r>
      <w:r w:rsidR="00417A79">
        <w:rPr>
          <w:rFonts w:cs="Times New Roman"/>
          <w:sz w:val="24"/>
          <w:szCs w:val="24"/>
        </w:rPr>
        <w:t xml:space="preserve"> budget is significantly less than in prior years, as we have seen a drop in both the raft and transient taxes as a result of the wild fires </w:t>
      </w:r>
      <w:r w:rsidR="00DE7E1A">
        <w:rPr>
          <w:rFonts w:cs="Times New Roman"/>
          <w:sz w:val="24"/>
          <w:szCs w:val="24"/>
        </w:rPr>
        <w:t>and Covid-19.</w:t>
      </w:r>
    </w:p>
    <w:p w:rsidR="00E11113" w:rsidRDefault="00E11113" w:rsidP="00E1111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E11113">
        <w:rPr>
          <w:rFonts w:cs="Times New Roman"/>
          <w:sz w:val="24"/>
          <w:szCs w:val="24"/>
        </w:rPr>
        <w:t xml:space="preserve">City Fees – planning </w:t>
      </w:r>
      <w:r w:rsidR="00885784">
        <w:rPr>
          <w:rFonts w:cs="Times New Roman"/>
          <w:sz w:val="24"/>
          <w:szCs w:val="24"/>
        </w:rPr>
        <w:t xml:space="preserve">department </w:t>
      </w:r>
      <w:r w:rsidRPr="00E11113">
        <w:rPr>
          <w:rFonts w:cs="Times New Roman"/>
          <w:sz w:val="24"/>
          <w:szCs w:val="24"/>
        </w:rPr>
        <w:t>and building related fees.</w:t>
      </w:r>
    </w:p>
    <w:p w:rsidR="00E11113" w:rsidRPr="00E11113" w:rsidRDefault="000C5FD7" w:rsidP="00E1111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Administrative Allocation</w:t>
      </w:r>
      <w:r w:rsidR="00563054">
        <w:rPr>
          <w:rFonts w:cs="Times New Roman"/>
          <w:sz w:val="24"/>
          <w:szCs w:val="24"/>
        </w:rPr>
        <w:t>s</w:t>
      </w:r>
      <w:r w:rsidR="00135BCA">
        <w:rPr>
          <w:rFonts w:cs="Times New Roman"/>
          <w:sz w:val="24"/>
          <w:szCs w:val="24"/>
        </w:rPr>
        <w:t xml:space="preserve"> – T</w:t>
      </w:r>
      <w:r w:rsidR="00E11113" w:rsidRPr="00E11113">
        <w:rPr>
          <w:rFonts w:cs="Times New Roman"/>
          <w:sz w:val="24"/>
          <w:szCs w:val="24"/>
        </w:rPr>
        <w:t>he Street (01)</w:t>
      </w:r>
      <w:r w:rsidR="00C07211">
        <w:rPr>
          <w:rFonts w:cs="Times New Roman"/>
          <w:sz w:val="24"/>
          <w:szCs w:val="24"/>
        </w:rPr>
        <w:t xml:space="preserve"> </w:t>
      </w:r>
      <w:r w:rsidR="00E11113" w:rsidRPr="00E11113">
        <w:rPr>
          <w:rFonts w:cs="Times New Roman"/>
          <w:sz w:val="24"/>
          <w:szCs w:val="24"/>
        </w:rPr>
        <w:t>F</w:t>
      </w:r>
      <w:r w:rsidR="00EA6961">
        <w:rPr>
          <w:rFonts w:cs="Times New Roman"/>
          <w:sz w:val="24"/>
          <w:szCs w:val="24"/>
        </w:rPr>
        <w:t>und pa</w:t>
      </w:r>
      <w:r w:rsidR="00E11113">
        <w:rPr>
          <w:rFonts w:cs="Times New Roman"/>
          <w:sz w:val="24"/>
          <w:szCs w:val="24"/>
        </w:rPr>
        <w:t>y</w:t>
      </w:r>
      <w:r w:rsidR="00EA6961">
        <w:rPr>
          <w:rFonts w:cs="Times New Roman"/>
          <w:sz w:val="24"/>
          <w:szCs w:val="24"/>
        </w:rPr>
        <w:t>s</w:t>
      </w:r>
      <w:r w:rsidR="00E11113">
        <w:rPr>
          <w:rFonts w:cs="Times New Roman"/>
          <w:sz w:val="24"/>
          <w:szCs w:val="24"/>
        </w:rPr>
        <w:t xml:space="preserve"> into the General Fund </w:t>
      </w:r>
      <w:r w:rsidR="00E11113" w:rsidRPr="00E11113">
        <w:rPr>
          <w:rFonts w:cs="Times New Roman"/>
          <w:sz w:val="24"/>
          <w:szCs w:val="24"/>
        </w:rPr>
        <w:t xml:space="preserve">(10) </w:t>
      </w:r>
      <w:r w:rsidR="00885784">
        <w:rPr>
          <w:rFonts w:cs="Times New Roman"/>
          <w:sz w:val="24"/>
          <w:szCs w:val="24"/>
        </w:rPr>
        <w:t>for expenses that include but are not limited to: wages and benefits, materials and services, building and equipment repairs and maintenance and utilities, based on a percentage of the impact those funds have on the General Fund.</w:t>
      </w:r>
      <w:r w:rsidR="000F1456">
        <w:rPr>
          <w:rFonts w:cs="Times New Roman"/>
          <w:sz w:val="24"/>
          <w:szCs w:val="24"/>
        </w:rPr>
        <w:t xml:space="preserve">  </w:t>
      </w:r>
    </w:p>
    <w:p w:rsidR="00E11113" w:rsidRPr="00E11113" w:rsidRDefault="00135BCA" w:rsidP="00E1111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Municipal Court – T</w:t>
      </w:r>
      <w:r w:rsidR="00E11113" w:rsidRPr="00E11113">
        <w:rPr>
          <w:rFonts w:cs="Times New Roman"/>
          <w:sz w:val="24"/>
          <w:szCs w:val="24"/>
        </w:rPr>
        <w:t>he City continues to receive minimal revenue for</w:t>
      </w:r>
      <w:r w:rsidR="00E11113">
        <w:rPr>
          <w:rFonts w:cs="Times New Roman"/>
          <w:sz w:val="24"/>
          <w:szCs w:val="24"/>
        </w:rPr>
        <w:t xml:space="preserve"> citations written in the </w:t>
      </w:r>
      <w:r w:rsidR="00E11113" w:rsidRPr="00E11113">
        <w:rPr>
          <w:rFonts w:cs="Times New Roman"/>
          <w:sz w:val="24"/>
          <w:szCs w:val="24"/>
        </w:rPr>
        <w:t>City and handled by Jackson County Circuit Court.</w:t>
      </w:r>
    </w:p>
    <w:p w:rsidR="00E11113" w:rsidRPr="00E11113" w:rsidRDefault="00135BCA" w:rsidP="00E1111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Miscellaneous Income – T</w:t>
      </w:r>
      <w:r w:rsidR="00E11113" w:rsidRPr="00E11113">
        <w:rPr>
          <w:rFonts w:cs="Times New Roman"/>
          <w:sz w:val="24"/>
          <w:szCs w:val="24"/>
        </w:rPr>
        <w:t>he City can receive a small amount of miscellaneous income throughout the year that isn’t typically attributable to other identified line items.</w:t>
      </w:r>
    </w:p>
    <w:p w:rsidR="00E11113" w:rsidRPr="00E11113" w:rsidRDefault="00E11113" w:rsidP="00E1111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E11113">
        <w:rPr>
          <w:rFonts w:cs="Times New Roman"/>
          <w:sz w:val="24"/>
          <w:szCs w:val="24"/>
        </w:rPr>
        <w:t>Publ</w:t>
      </w:r>
      <w:r w:rsidR="00135BCA">
        <w:rPr>
          <w:rFonts w:cs="Times New Roman"/>
          <w:sz w:val="24"/>
          <w:szCs w:val="24"/>
        </w:rPr>
        <w:t>ic Safety Fee – T</w:t>
      </w:r>
      <w:r w:rsidRPr="00E11113">
        <w:rPr>
          <w:rFonts w:cs="Times New Roman"/>
          <w:sz w:val="24"/>
          <w:szCs w:val="24"/>
        </w:rPr>
        <w:t>his amount is collected from the $</w:t>
      </w:r>
      <w:r w:rsidR="00417A79">
        <w:rPr>
          <w:rFonts w:cs="Times New Roman"/>
          <w:sz w:val="24"/>
          <w:szCs w:val="24"/>
        </w:rPr>
        <w:t>21</w:t>
      </w:r>
      <w:r w:rsidRPr="00E11113">
        <w:rPr>
          <w:rFonts w:cs="Times New Roman"/>
          <w:sz w:val="24"/>
          <w:szCs w:val="24"/>
        </w:rPr>
        <w:t>.00</w:t>
      </w:r>
      <w:r w:rsidR="00417A79">
        <w:rPr>
          <w:rFonts w:cs="Times New Roman"/>
          <w:sz w:val="24"/>
          <w:szCs w:val="24"/>
        </w:rPr>
        <w:t xml:space="preserve"> Public Safety F</w:t>
      </w:r>
      <w:r>
        <w:rPr>
          <w:rFonts w:cs="Times New Roman"/>
          <w:sz w:val="24"/>
          <w:szCs w:val="24"/>
        </w:rPr>
        <w:t xml:space="preserve">ee and accounts </w:t>
      </w:r>
      <w:r w:rsidRPr="00E11113">
        <w:rPr>
          <w:rFonts w:cs="Times New Roman"/>
          <w:sz w:val="24"/>
          <w:szCs w:val="24"/>
        </w:rPr>
        <w:t xml:space="preserve">for approximately </w:t>
      </w:r>
      <w:r w:rsidR="00EA6961">
        <w:rPr>
          <w:rFonts w:cs="Times New Roman"/>
          <w:sz w:val="24"/>
          <w:szCs w:val="24"/>
        </w:rPr>
        <w:t>67</w:t>
      </w:r>
      <w:r w:rsidRPr="00E11113">
        <w:rPr>
          <w:rFonts w:cs="Times New Roman"/>
          <w:sz w:val="24"/>
          <w:szCs w:val="24"/>
        </w:rPr>
        <w:t>% of the $</w:t>
      </w:r>
      <w:r w:rsidR="00EA6961">
        <w:rPr>
          <w:rFonts w:cs="Times New Roman"/>
          <w:sz w:val="24"/>
          <w:szCs w:val="24"/>
        </w:rPr>
        <w:t>538,815</w:t>
      </w:r>
      <w:r w:rsidRPr="00E11113">
        <w:rPr>
          <w:rFonts w:cs="Times New Roman"/>
          <w:sz w:val="24"/>
          <w:szCs w:val="24"/>
        </w:rPr>
        <w:t xml:space="preserve"> Jackson County Sheriff</w:t>
      </w:r>
      <w:r w:rsidR="00417A79">
        <w:rPr>
          <w:rFonts w:cs="Times New Roman"/>
          <w:sz w:val="24"/>
          <w:szCs w:val="24"/>
        </w:rPr>
        <w:t>’s</w:t>
      </w:r>
      <w:r w:rsidR="00EA6961">
        <w:rPr>
          <w:rFonts w:cs="Times New Roman"/>
          <w:sz w:val="24"/>
          <w:szCs w:val="24"/>
        </w:rPr>
        <w:t xml:space="preserve"> Office Law E</w:t>
      </w:r>
      <w:r w:rsidRPr="00E11113">
        <w:rPr>
          <w:rFonts w:cs="Times New Roman"/>
          <w:sz w:val="24"/>
          <w:szCs w:val="24"/>
        </w:rPr>
        <w:t>nforcement services contract.</w:t>
      </w:r>
    </w:p>
    <w:p w:rsidR="00E11113" w:rsidRPr="00E11113" w:rsidRDefault="00135BCA" w:rsidP="00E1111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Floodplain Permit Fee – T</w:t>
      </w:r>
      <w:r w:rsidR="00E11113" w:rsidRPr="00E11113">
        <w:rPr>
          <w:rFonts w:cs="Times New Roman"/>
          <w:sz w:val="24"/>
          <w:szCs w:val="24"/>
        </w:rPr>
        <w:t>hose homeowners doing work in the floodplain are required to purchase a permit.  Depending on the type of floodplain development, this represents between two and three permits.</w:t>
      </w:r>
    </w:p>
    <w:p w:rsidR="00E11113" w:rsidRPr="00E11113" w:rsidRDefault="00135BCA" w:rsidP="00E1111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Radio Underwriting – B</w:t>
      </w:r>
      <w:r w:rsidR="00E11113" w:rsidRPr="00E11113">
        <w:rPr>
          <w:rFonts w:cs="Times New Roman"/>
          <w:sz w:val="24"/>
          <w:szCs w:val="24"/>
        </w:rPr>
        <w:t xml:space="preserve">usinesses can support our radio station by purchasing radio </w:t>
      </w:r>
      <w:r w:rsidR="000F04E2">
        <w:rPr>
          <w:rFonts w:cs="Times New Roman"/>
          <w:sz w:val="24"/>
          <w:szCs w:val="24"/>
        </w:rPr>
        <w:t xml:space="preserve">advertising </w:t>
      </w:r>
      <w:r w:rsidR="00E11113" w:rsidRPr="00E11113">
        <w:rPr>
          <w:rFonts w:cs="Times New Roman"/>
          <w:sz w:val="24"/>
          <w:szCs w:val="24"/>
        </w:rPr>
        <w:t xml:space="preserve">time/spots.  </w:t>
      </w:r>
    </w:p>
    <w:p w:rsidR="00E11113" w:rsidRPr="001402CA" w:rsidRDefault="00521777" w:rsidP="00E1111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1402CA">
        <w:rPr>
          <w:rFonts w:cs="Times New Roman"/>
          <w:sz w:val="24"/>
          <w:szCs w:val="24"/>
        </w:rPr>
        <w:t xml:space="preserve">Library </w:t>
      </w:r>
      <w:r w:rsidR="001402CA" w:rsidRPr="001402CA">
        <w:rPr>
          <w:rFonts w:cs="Times New Roman"/>
          <w:sz w:val="24"/>
          <w:szCs w:val="24"/>
        </w:rPr>
        <w:t xml:space="preserve">District </w:t>
      </w:r>
      <w:r w:rsidRPr="001402CA">
        <w:rPr>
          <w:rFonts w:cs="Times New Roman"/>
          <w:sz w:val="24"/>
          <w:szCs w:val="24"/>
        </w:rPr>
        <w:t>Expense Reimbursement</w:t>
      </w:r>
      <w:r w:rsidR="000F04E2" w:rsidRPr="001402CA">
        <w:rPr>
          <w:rFonts w:cs="Times New Roman"/>
          <w:sz w:val="24"/>
          <w:szCs w:val="24"/>
        </w:rPr>
        <w:t xml:space="preserve"> – </w:t>
      </w:r>
      <w:r w:rsidR="00135BCA">
        <w:rPr>
          <w:rFonts w:cs="Times New Roman"/>
          <w:sz w:val="24"/>
          <w:szCs w:val="24"/>
        </w:rPr>
        <w:t>T</w:t>
      </w:r>
      <w:r w:rsidR="001402CA" w:rsidRPr="001402CA">
        <w:rPr>
          <w:rFonts w:cs="Times New Roman"/>
          <w:sz w:val="24"/>
          <w:szCs w:val="24"/>
        </w:rPr>
        <w:t>he Library Land Lease re</w:t>
      </w:r>
      <w:r w:rsidR="00DE7E1A">
        <w:rPr>
          <w:rFonts w:cs="Times New Roman"/>
          <w:sz w:val="24"/>
          <w:szCs w:val="24"/>
        </w:rPr>
        <w:t xml:space="preserve">imbursement is per the </w:t>
      </w:r>
      <w:r w:rsidR="001402CA" w:rsidRPr="001402CA">
        <w:rPr>
          <w:rFonts w:cs="Times New Roman"/>
          <w:sz w:val="24"/>
          <w:szCs w:val="24"/>
        </w:rPr>
        <w:t>contract of all well and parking lot maintenance.</w:t>
      </w:r>
    </w:p>
    <w:p w:rsidR="0097762A" w:rsidRDefault="00D85114" w:rsidP="00521777">
      <w:pPr>
        <w:tabs>
          <w:tab w:val="left" w:pos="720"/>
          <w:tab w:val="right" w:pos="90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</w:t>
      </w:r>
      <w:r w:rsidR="00FF0544">
        <w:rPr>
          <w:rFonts w:cs="Times New Roman"/>
          <w:sz w:val="24"/>
          <w:szCs w:val="24"/>
        </w:rPr>
        <w:t>.</w:t>
      </w:r>
      <w:r w:rsidR="00521777">
        <w:rPr>
          <w:rFonts w:cs="Times New Roman"/>
          <w:sz w:val="24"/>
          <w:szCs w:val="24"/>
        </w:rPr>
        <w:t xml:space="preserve"> Flag </w:t>
      </w:r>
      <w:r w:rsidR="00135BCA">
        <w:rPr>
          <w:rFonts w:cs="Times New Roman"/>
          <w:sz w:val="24"/>
          <w:szCs w:val="24"/>
        </w:rPr>
        <w:t>Program – T</w:t>
      </w:r>
      <w:r w:rsidR="00DF43F0">
        <w:rPr>
          <w:rFonts w:cs="Times New Roman"/>
          <w:sz w:val="24"/>
          <w:szCs w:val="24"/>
        </w:rPr>
        <w:t xml:space="preserve">he </w:t>
      </w:r>
      <w:r w:rsidR="00521777">
        <w:rPr>
          <w:rFonts w:cs="Times New Roman"/>
          <w:sz w:val="24"/>
          <w:szCs w:val="24"/>
        </w:rPr>
        <w:t>Parks &amp; Recreation Commissio</w:t>
      </w:r>
      <w:r w:rsidR="00DE7E1A">
        <w:rPr>
          <w:rFonts w:cs="Times New Roman"/>
          <w:sz w:val="24"/>
          <w:szCs w:val="24"/>
        </w:rPr>
        <w:t xml:space="preserve">n received approval from the </w:t>
      </w:r>
      <w:r w:rsidR="00521777">
        <w:rPr>
          <w:rFonts w:cs="Times New Roman"/>
          <w:sz w:val="24"/>
          <w:szCs w:val="24"/>
        </w:rPr>
        <w:t>Council to develop the Flag Program as a partnership between the City a</w:t>
      </w:r>
      <w:r w:rsidR="0097762A">
        <w:rPr>
          <w:rFonts w:cs="Times New Roman"/>
          <w:sz w:val="24"/>
          <w:szCs w:val="24"/>
        </w:rPr>
        <w:t xml:space="preserve">nd its businesses.  </w:t>
      </w:r>
      <w:r w:rsidR="00DF43F0">
        <w:rPr>
          <w:rFonts w:cs="Times New Roman"/>
          <w:sz w:val="24"/>
          <w:szCs w:val="24"/>
        </w:rPr>
        <w:t xml:space="preserve">This is the anticipated revenue to be received from businesses. </w:t>
      </w:r>
    </w:p>
    <w:p w:rsidR="0013489D" w:rsidRDefault="00D85114" w:rsidP="00521777">
      <w:pPr>
        <w:tabs>
          <w:tab w:val="left" w:pos="720"/>
          <w:tab w:val="right" w:pos="90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</w:t>
      </w:r>
      <w:r w:rsidR="003E148A" w:rsidRPr="003E148A">
        <w:rPr>
          <w:rFonts w:cs="Times New Roman"/>
          <w:sz w:val="24"/>
          <w:szCs w:val="24"/>
        </w:rPr>
        <w:t>.</w:t>
      </w:r>
      <w:r w:rsidR="003E148A">
        <w:rPr>
          <w:rFonts w:cs="Times New Roman"/>
          <w:b/>
          <w:i/>
          <w:sz w:val="24"/>
          <w:szCs w:val="24"/>
        </w:rPr>
        <w:t xml:space="preserve"> </w:t>
      </w:r>
      <w:r w:rsidR="000F1456" w:rsidRPr="003E148A">
        <w:rPr>
          <w:rFonts w:cs="Times New Roman"/>
          <w:sz w:val="24"/>
          <w:szCs w:val="24"/>
        </w:rPr>
        <w:t>RVSS Reimbursement to City for Billing Services – Per the RVSS contract, they will issue the City a check annually for $50,000.</w:t>
      </w:r>
    </w:p>
    <w:p w:rsidR="0013489D" w:rsidRDefault="00444751" w:rsidP="00521777">
      <w:pPr>
        <w:tabs>
          <w:tab w:val="left" w:pos="720"/>
          <w:tab w:val="right" w:pos="90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21. Proceeds f</w:t>
      </w:r>
      <w:r w:rsidR="0013489D">
        <w:rPr>
          <w:rFonts w:cs="Times New Roman"/>
          <w:sz w:val="24"/>
          <w:szCs w:val="24"/>
        </w:rPr>
        <w:t>rom Sale of Property – This line exists for historical purposes only.</w:t>
      </w:r>
    </w:p>
    <w:p w:rsidR="000F1456" w:rsidRDefault="00444751" w:rsidP="00521777">
      <w:pPr>
        <w:tabs>
          <w:tab w:val="left" w:pos="720"/>
          <w:tab w:val="right" w:pos="90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22.  Transfer f</w:t>
      </w:r>
      <w:bookmarkStart w:id="0" w:name="_GoBack"/>
      <w:bookmarkEnd w:id="0"/>
      <w:r w:rsidR="0013489D">
        <w:rPr>
          <w:rFonts w:cs="Times New Roman"/>
          <w:sz w:val="24"/>
          <w:szCs w:val="24"/>
        </w:rPr>
        <w:t>rom Other Funds – This line exists for historical purposes only.</w:t>
      </w:r>
      <w:r w:rsidR="000F1456" w:rsidRPr="003E148A">
        <w:rPr>
          <w:rFonts w:cs="Times New Roman"/>
          <w:sz w:val="24"/>
          <w:szCs w:val="24"/>
        </w:rPr>
        <w:t xml:space="preserve">  </w:t>
      </w:r>
    </w:p>
    <w:p w:rsidR="00980DF1" w:rsidRDefault="0013489D" w:rsidP="00521777">
      <w:pPr>
        <w:tabs>
          <w:tab w:val="left" w:pos="720"/>
          <w:tab w:val="right" w:pos="90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23.  DLCD Grant – </w:t>
      </w:r>
      <w:r w:rsidR="005F2E45">
        <w:rPr>
          <w:rFonts w:cs="Open Sans"/>
          <w:color w:val="36424A"/>
          <w:sz w:val="24"/>
          <w:szCs w:val="24"/>
        </w:rPr>
        <w:t>Housing &amp; Commercial Inventory</w:t>
      </w:r>
      <w:r w:rsidR="006108E6">
        <w:rPr>
          <w:rFonts w:cs="Open Sans"/>
          <w:color w:val="36424A"/>
          <w:sz w:val="24"/>
          <w:szCs w:val="24"/>
        </w:rPr>
        <w:t xml:space="preserve"> - </w:t>
      </w:r>
      <w:r w:rsidR="006108E6">
        <w:rPr>
          <w:rFonts w:cs="Times New Roman"/>
          <w:sz w:val="24"/>
          <w:szCs w:val="24"/>
        </w:rPr>
        <w:t>This line exists for historical purposes only.</w:t>
      </w:r>
    </w:p>
    <w:p w:rsidR="0013489D" w:rsidRDefault="00980DF1" w:rsidP="00521777">
      <w:pPr>
        <w:tabs>
          <w:tab w:val="left" w:pos="720"/>
          <w:tab w:val="right" w:pos="90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25.  Special Payment – RVSS - All pass through payments made to RVSS.</w:t>
      </w:r>
    </w:p>
    <w:p w:rsidR="00980DF1" w:rsidRDefault="00980DF1" w:rsidP="00521777">
      <w:pPr>
        <w:tabs>
          <w:tab w:val="left" w:pos="720"/>
          <w:tab w:val="right" w:pos="90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26.  </w:t>
      </w:r>
      <w:r w:rsidR="00004930">
        <w:rPr>
          <w:rFonts w:cs="Times New Roman"/>
          <w:sz w:val="24"/>
          <w:szCs w:val="24"/>
        </w:rPr>
        <w:t>Payment from RVSS for US Bank loan.</w:t>
      </w:r>
    </w:p>
    <w:p w:rsidR="00004930" w:rsidRPr="000F1456" w:rsidRDefault="00004930" w:rsidP="00521777">
      <w:pPr>
        <w:tabs>
          <w:tab w:val="left" w:pos="720"/>
          <w:tab w:val="right" w:pos="900"/>
        </w:tabs>
        <w:spacing w:after="0" w:line="240" w:lineRule="auto"/>
        <w:ind w:left="720" w:hanging="36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sz w:val="24"/>
          <w:szCs w:val="24"/>
        </w:rPr>
        <w:t>27.  American Rescue Program</w:t>
      </w:r>
    </w:p>
    <w:p w:rsidR="00FF0544" w:rsidRPr="00FF0544" w:rsidRDefault="0097762A" w:rsidP="00521777">
      <w:pPr>
        <w:tabs>
          <w:tab w:val="left" w:pos="720"/>
          <w:tab w:val="right" w:pos="90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29.  Total resource</w:t>
      </w:r>
      <w:r w:rsidR="00135BCA">
        <w:rPr>
          <w:rFonts w:cs="Times New Roman"/>
          <w:sz w:val="24"/>
          <w:szCs w:val="24"/>
        </w:rPr>
        <w:t>s, except taxes to be levied – R</w:t>
      </w:r>
      <w:r>
        <w:rPr>
          <w:rFonts w:cs="Times New Roman"/>
          <w:sz w:val="24"/>
          <w:szCs w:val="24"/>
        </w:rPr>
        <w:t>eflects the total of line items 1 – 2</w:t>
      </w:r>
      <w:r w:rsidR="0013489D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.  </w:t>
      </w:r>
      <w:r w:rsidR="00521777">
        <w:rPr>
          <w:rFonts w:cs="Times New Roman"/>
          <w:sz w:val="24"/>
          <w:szCs w:val="24"/>
        </w:rPr>
        <w:t xml:space="preserve"> </w:t>
      </w:r>
    </w:p>
    <w:p w:rsidR="00037B2E" w:rsidRDefault="00E11113" w:rsidP="00E11113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E11113">
        <w:rPr>
          <w:rFonts w:cs="Times New Roman"/>
          <w:sz w:val="24"/>
          <w:szCs w:val="24"/>
        </w:rPr>
        <w:lastRenderedPageBreak/>
        <w:t xml:space="preserve">Taxes Estimated to be Received – </w:t>
      </w:r>
      <w:r w:rsidR="00135BCA">
        <w:rPr>
          <w:rFonts w:cs="Times New Roman"/>
          <w:sz w:val="24"/>
          <w:szCs w:val="24"/>
        </w:rPr>
        <w:t>R</w:t>
      </w:r>
      <w:r w:rsidR="000F04E2">
        <w:rPr>
          <w:rFonts w:cs="Times New Roman"/>
          <w:sz w:val="24"/>
          <w:szCs w:val="24"/>
        </w:rPr>
        <w:t>eflects the</w:t>
      </w:r>
      <w:r w:rsidRPr="00E11113">
        <w:rPr>
          <w:rFonts w:cs="Times New Roman"/>
          <w:sz w:val="24"/>
          <w:szCs w:val="24"/>
        </w:rPr>
        <w:t xml:space="preserve"> amount of </w:t>
      </w:r>
      <w:r>
        <w:rPr>
          <w:rFonts w:cs="Times New Roman"/>
          <w:sz w:val="24"/>
          <w:szCs w:val="24"/>
        </w:rPr>
        <w:t xml:space="preserve">current </w:t>
      </w:r>
      <w:r w:rsidRPr="00E11113">
        <w:rPr>
          <w:rFonts w:cs="Times New Roman"/>
          <w:sz w:val="24"/>
          <w:szCs w:val="24"/>
        </w:rPr>
        <w:t xml:space="preserve">property taxes the City anticipates receiving </w:t>
      </w:r>
      <w:r w:rsidR="000F04E2">
        <w:rPr>
          <w:rFonts w:cs="Times New Roman"/>
          <w:sz w:val="24"/>
          <w:szCs w:val="24"/>
        </w:rPr>
        <w:t xml:space="preserve">from Jackson County </w:t>
      </w:r>
      <w:r w:rsidRPr="00E11113">
        <w:rPr>
          <w:rFonts w:cs="Times New Roman"/>
          <w:sz w:val="24"/>
          <w:szCs w:val="24"/>
        </w:rPr>
        <w:t xml:space="preserve">for the </w:t>
      </w:r>
      <w:r w:rsidR="000F04E2">
        <w:rPr>
          <w:rFonts w:cs="Times New Roman"/>
          <w:sz w:val="24"/>
          <w:szCs w:val="24"/>
        </w:rPr>
        <w:t xml:space="preserve">fiscal </w:t>
      </w:r>
      <w:r w:rsidRPr="00E11113">
        <w:rPr>
          <w:rFonts w:cs="Times New Roman"/>
          <w:sz w:val="24"/>
          <w:szCs w:val="24"/>
        </w:rPr>
        <w:t>year.</w:t>
      </w:r>
      <w:r w:rsidR="0097762A">
        <w:rPr>
          <w:rFonts w:cs="Times New Roman"/>
          <w:sz w:val="24"/>
          <w:szCs w:val="24"/>
        </w:rPr>
        <w:t xml:space="preserve">  </w:t>
      </w:r>
      <w:r w:rsidRPr="00E11113">
        <w:rPr>
          <w:rFonts w:cs="Times New Roman"/>
          <w:sz w:val="24"/>
          <w:szCs w:val="24"/>
        </w:rPr>
        <w:t xml:space="preserve"> </w:t>
      </w:r>
      <w:r w:rsidR="0097762A">
        <w:rPr>
          <w:rFonts w:cs="Times New Roman"/>
          <w:sz w:val="24"/>
          <w:szCs w:val="24"/>
        </w:rPr>
        <w:t xml:space="preserve">Further detail can be found in the Budget Guidelines.  </w:t>
      </w:r>
      <w:r w:rsidR="000F04E2">
        <w:rPr>
          <w:rFonts w:cs="Times New Roman"/>
          <w:sz w:val="24"/>
          <w:szCs w:val="24"/>
        </w:rPr>
        <w:t xml:space="preserve"> </w:t>
      </w:r>
    </w:p>
    <w:p w:rsidR="00E11113" w:rsidRPr="00E11113" w:rsidRDefault="00037B2E" w:rsidP="00E11113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</w:t>
      </w:r>
      <w:r w:rsidR="00135BCA">
        <w:rPr>
          <w:rFonts w:cs="Times New Roman"/>
          <w:sz w:val="24"/>
          <w:szCs w:val="24"/>
        </w:rPr>
        <w:t>xes collected in year levied – T</w:t>
      </w:r>
      <w:r>
        <w:rPr>
          <w:rFonts w:cs="Times New Roman"/>
          <w:sz w:val="24"/>
          <w:szCs w:val="24"/>
        </w:rPr>
        <w:t>his line exists for historical purposes only.</w:t>
      </w:r>
      <w:r w:rsidR="000F04E2">
        <w:rPr>
          <w:rFonts w:cs="Times New Roman"/>
          <w:sz w:val="24"/>
          <w:szCs w:val="24"/>
        </w:rPr>
        <w:t xml:space="preserve"> </w:t>
      </w:r>
    </w:p>
    <w:p w:rsidR="00E11113" w:rsidRDefault="00FF0544" w:rsidP="00FF0544">
      <w:pPr>
        <w:tabs>
          <w:tab w:val="left" w:pos="90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32. T</w:t>
      </w:r>
      <w:r w:rsidR="000F04E2" w:rsidRPr="00FF0544">
        <w:rPr>
          <w:rFonts w:cs="Times New Roman"/>
          <w:sz w:val="24"/>
          <w:szCs w:val="24"/>
        </w:rPr>
        <w:t xml:space="preserve">otal </w:t>
      </w:r>
      <w:r w:rsidR="00CA2D56" w:rsidRPr="00FF0544">
        <w:rPr>
          <w:rFonts w:cs="Times New Roman"/>
          <w:sz w:val="24"/>
          <w:szCs w:val="24"/>
        </w:rPr>
        <w:t xml:space="preserve">General Fund </w:t>
      </w:r>
      <w:r w:rsidR="00135BCA">
        <w:rPr>
          <w:rFonts w:cs="Times New Roman"/>
          <w:sz w:val="24"/>
          <w:szCs w:val="24"/>
        </w:rPr>
        <w:t>Resources – T</w:t>
      </w:r>
      <w:r w:rsidR="000F04E2" w:rsidRPr="00FF0544">
        <w:rPr>
          <w:rFonts w:cs="Times New Roman"/>
          <w:sz w:val="24"/>
          <w:szCs w:val="24"/>
        </w:rPr>
        <w:t xml:space="preserve">he total amount of revenue that </w:t>
      </w:r>
      <w:r w:rsidR="00DF43F0">
        <w:rPr>
          <w:rFonts w:cs="Times New Roman"/>
          <w:sz w:val="24"/>
          <w:szCs w:val="24"/>
        </w:rPr>
        <w:t>the City</w:t>
      </w:r>
      <w:r w:rsidR="00C454F4" w:rsidRPr="00FF0544">
        <w:rPr>
          <w:rFonts w:cs="Times New Roman"/>
          <w:sz w:val="24"/>
          <w:szCs w:val="24"/>
        </w:rPr>
        <w:t xml:space="preserve"> anticipate</w:t>
      </w:r>
      <w:r w:rsidR="00DF43F0">
        <w:rPr>
          <w:rFonts w:cs="Times New Roman"/>
          <w:sz w:val="24"/>
          <w:szCs w:val="24"/>
        </w:rPr>
        <w:t>s</w:t>
      </w:r>
      <w:r w:rsidR="000F04E2" w:rsidRPr="00FF0544">
        <w:rPr>
          <w:rFonts w:cs="Times New Roman"/>
          <w:sz w:val="24"/>
          <w:szCs w:val="24"/>
        </w:rPr>
        <w:t xml:space="preserve"> receiving</w:t>
      </w:r>
      <w:r w:rsidR="00E11113" w:rsidRPr="00FF0544">
        <w:rPr>
          <w:rFonts w:cs="Times New Roman"/>
          <w:sz w:val="24"/>
          <w:szCs w:val="24"/>
        </w:rPr>
        <w:t xml:space="preserve"> for the fiscal year</w:t>
      </w:r>
      <w:r w:rsidR="00C454F4" w:rsidRPr="00FF0544">
        <w:rPr>
          <w:rFonts w:cs="Times New Roman"/>
          <w:sz w:val="24"/>
          <w:szCs w:val="24"/>
        </w:rPr>
        <w:t xml:space="preserve"> in this fund</w:t>
      </w:r>
      <w:r w:rsidR="00E11113" w:rsidRPr="00FF0544">
        <w:rPr>
          <w:rFonts w:cs="Times New Roman"/>
          <w:sz w:val="24"/>
          <w:szCs w:val="24"/>
        </w:rPr>
        <w:t>.</w:t>
      </w:r>
      <w:r w:rsidR="00DF43F0">
        <w:rPr>
          <w:rFonts w:cs="Times New Roman"/>
          <w:sz w:val="24"/>
          <w:szCs w:val="24"/>
        </w:rPr>
        <w:t xml:space="preserve"> </w:t>
      </w:r>
    </w:p>
    <w:p w:rsidR="008333B3" w:rsidRDefault="008333B3" w:rsidP="00FB1915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</w:p>
    <w:p w:rsidR="00FB1915" w:rsidRPr="001F3249" w:rsidRDefault="00FB1915" w:rsidP="00FB1915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color w:val="E36C0A" w:themeColor="accent6" w:themeShade="BF"/>
          <w:sz w:val="24"/>
          <w:szCs w:val="24"/>
        </w:rPr>
      </w:pP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REQUIREMENTS (Pages 2-6)</w:t>
      </w:r>
    </w:p>
    <w:p w:rsidR="00FB1915" w:rsidRPr="00DC4BCD" w:rsidRDefault="00FB1915" w:rsidP="00FB1915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C4BCD">
        <w:rPr>
          <w:rFonts w:cs="Times New Roman"/>
          <w:b/>
          <w:sz w:val="24"/>
          <w:szCs w:val="24"/>
        </w:rPr>
        <w:t>Personnel Services</w:t>
      </w:r>
      <w:r w:rsidR="00E43AAD" w:rsidRPr="00DC4BCD">
        <w:rPr>
          <w:rFonts w:cs="Times New Roman"/>
          <w:b/>
          <w:sz w:val="24"/>
          <w:szCs w:val="24"/>
        </w:rPr>
        <w:t xml:space="preserve"> (Page</w:t>
      </w:r>
      <w:r w:rsidRPr="00DC4BCD">
        <w:rPr>
          <w:rFonts w:cs="Times New Roman"/>
          <w:b/>
          <w:sz w:val="24"/>
          <w:szCs w:val="24"/>
        </w:rPr>
        <w:t>. 2):</w:t>
      </w:r>
    </w:p>
    <w:p w:rsidR="00FB1915" w:rsidRDefault="00FB1915" w:rsidP="00335912">
      <w:pPr>
        <w:tabs>
          <w:tab w:val="left" w:pos="720"/>
        </w:tabs>
        <w:spacing w:after="0" w:line="240" w:lineRule="auto"/>
        <w:ind w:left="720" w:hanging="720"/>
        <w:jc w:val="both"/>
        <w:rPr>
          <w:rFonts w:cs="Times New Roman"/>
          <w:sz w:val="24"/>
          <w:szCs w:val="24"/>
        </w:rPr>
      </w:pPr>
      <w:r w:rsidRPr="00FE42E8">
        <w:rPr>
          <w:rFonts w:cs="Times New Roman"/>
          <w:sz w:val="24"/>
          <w:szCs w:val="24"/>
        </w:rPr>
        <w:t xml:space="preserve">2 – </w:t>
      </w:r>
      <w:r w:rsidR="00037B2E">
        <w:rPr>
          <w:rFonts w:cs="Times New Roman"/>
          <w:sz w:val="24"/>
          <w:szCs w:val="24"/>
        </w:rPr>
        <w:t>6</w:t>
      </w:r>
      <w:r w:rsidRPr="00FE42E8">
        <w:rPr>
          <w:rFonts w:cs="Times New Roman"/>
          <w:sz w:val="24"/>
          <w:szCs w:val="24"/>
        </w:rPr>
        <w:t>.</w:t>
      </w:r>
      <w:r w:rsidRPr="00FE42E8">
        <w:rPr>
          <w:rFonts w:cs="Times New Roman"/>
          <w:sz w:val="24"/>
          <w:szCs w:val="24"/>
        </w:rPr>
        <w:tab/>
      </w:r>
      <w:r w:rsidR="00C454F4">
        <w:rPr>
          <w:rFonts w:cs="Times New Roman"/>
          <w:sz w:val="24"/>
          <w:szCs w:val="24"/>
        </w:rPr>
        <w:t>Wages</w:t>
      </w:r>
      <w:r w:rsidRPr="00FE42E8">
        <w:rPr>
          <w:rFonts w:cs="Times New Roman"/>
          <w:sz w:val="24"/>
          <w:szCs w:val="24"/>
        </w:rPr>
        <w:t xml:space="preserve"> are based on a negotiated and approved contract.  Furt</w:t>
      </w:r>
      <w:r>
        <w:rPr>
          <w:rFonts w:cs="Times New Roman"/>
          <w:sz w:val="24"/>
          <w:szCs w:val="24"/>
        </w:rPr>
        <w:t>her breakdown is in the Budget Guidelines</w:t>
      </w:r>
      <w:r w:rsidRPr="00FE42E8">
        <w:rPr>
          <w:rFonts w:cs="Times New Roman"/>
          <w:sz w:val="24"/>
          <w:szCs w:val="24"/>
        </w:rPr>
        <w:t>.</w:t>
      </w:r>
    </w:p>
    <w:p w:rsidR="00037B2E" w:rsidRPr="00FE42E8" w:rsidRDefault="00037B2E" w:rsidP="00335912">
      <w:pPr>
        <w:tabs>
          <w:tab w:val="left" w:pos="720"/>
        </w:tabs>
        <w:spacing w:after="0" w:line="240" w:lineRule="auto"/>
        <w:ind w:left="720" w:hanging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7.</w:t>
      </w:r>
      <w:r>
        <w:rPr>
          <w:rFonts w:cs="Times New Roman"/>
          <w:sz w:val="24"/>
          <w:szCs w:val="24"/>
        </w:rPr>
        <w:tab/>
      </w:r>
      <w:r w:rsidR="0097762A">
        <w:rPr>
          <w:rFonts w:cs="Times New Roman"/>
          <w:sz w:val="24"/>
          <w:szCs w:val="24"/>
        </w:rPr>
        <w:t>Seasonal Worker</w:t>
      </w:r>
      <w:r w:rsidR="00135BCA">
        <w:rPr>
          <w:rFonts w:cs="Times New Roman"/>
          <w:sz w:val="24"/>
          <w:szCs w:val="24"/>
        </w:rPr>
        <w:t xml:space="preserve"> – T</w:t>
      </w:r>
      <w:r>
        <w:rPr>
          <w:rFonts w:cs="Times New Roman"/>
          <w:sz w:val="24"/>
          <w:szCs w:val="24"/>
        </w:rPr>
        <w:t xml:space="preserve">his </w:t>
      </w:r>
      <w:r w:rsidR="0097762A">
        <w:rPr>
          <w:rFonts w:cs="Times New Roman"/>
          <w:sz w:val="24"/>
          <w:szCs w:val="24"/>
        </w:rPr>
        <w:t xml:space="preserve">represents the City hiring </w:t>
      </w:r>
      <w:r w:rsidR="006672F3">
        <w:rPr>
          <w:rFonts w:cs="Times New Roman"/>
          <w:sz w:val="24"/>
          <w:szCs w:val="24"/>
        </w:rPr>
        <w:t>a</w:t>
      </w:r>
      <w:r w:rsidR="0097762A">
        <w:rPr>
          <w:rFonts w:cs="Times New Roman"/>
          <w:sz w:val="24"/>
          <w:szCs w:val="24"/>
        </w:rPr>
        <w:t xml:space="preserve"> seasonal w</w:t>
      </w:r>
      <w:r w:rsidR="00A92DDC">
        <w:rPr>
          <w:rFonts w:cs="Times New Roman"/>
          <w:sz w:val="24"/>
          <w:szCs w:val="24"/>
        </w:rPr>
        <w:t>orker for the months of 07/01/21 – 06/30/22 and 04/01/22 – 06/30/22</w:t>
      </w:r>
      <w:r w:rsidR="0097762A">
        <w:rPr>
          <w:rFonts w:cs="Times New Roman"/>
          <w:sz w:val="24"/>
          <w:szCs w:val="24"/>
        </w:rPr>
        <w:t xml:space="preserve">.   </w:t>
      </w:r>
      <w:r>
        <w:rPr>
          <w:rFonts w:cs="Times New Roman"/>
          <w:sz w:val="24"/>
          <w:szCs w:val="24"/>
        </w:rPr>
        <w:tab/>
      </w:r>
    </w:p>
    <w:p w:rsidR="00FB1915" w:rsidRPr="00FE42E8" w:rsidRDefault="00E43AAD" w:rsidP="00335912">
      <w:pPr>
        <w:tabs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</w:t>
      </w:r>
      <w:r>
        <w:rPr>
          <w:rFonts w:cs="Times New Roman"/>
          <w:sz w:val="24"/>
          <w:szCs w:val="24"/>
        </w:rPr>
        <w:tab/>
      </w:r>
      <w:r w:rsidR="00135BCA">
        <w:rPr>
          <w:rFonts w:cs="Times New Roman"/>
          <w:sz w:val="24"/>
          <w:szCs w:val="24"/>
        </w:rPr>
        <w:t>Overtime – H</w:t>
      </w:r>
      <w:r w:rsidR="00FB1915" w:rsidRPr="00FE42E8">
        <w:rPr>
          <w:rFonts w:cs="Times New Roman"/>
          <w:sz w:val="24"/>
          <w:szCs w:val="24"/>
        </w:rPr>
        <w:t>as traditionally been minimal</w:t>
      </w:r>
      <w:r w:rsidR="00A92DDC">
        <w:rPr>
          <w:rFonts w:cs="Times New Roman"/>
          <w:sz w:val="24"/>
          <w:szCs w:val="24"/>
        </w:rPr>
        <w:t>.</w:t>
      </w:r>
    </w:p>
    <w:p w:rsidR="00FB1915" w:rsidRDefault="00E43AAD" w:rsidP="00335912">
      <w:pPr>
        <w:tabs>
          <w:tab w:val="left" w:pos="360"/>
          <w:tab w:val="left" w:pos="720"/>
        </w:tabs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</w:t>
      </w:r>
      <w:r>
        <w:rPr>
          <w:rFonts w:cs="Times New Roman"/>
          <w:sz w:val="24"/>
          <w:szCs w:val="24"/>
        </w:rPr>
        <w:tab/>
      </w:r>
      <w:r w:rsidR="00135BCA">
        <w:rPr>
          <w:rFonts w:cs="Times New Roman"/>
          <w:sz w:val="24"/>
          <w:szCs w:val="24"/>
        </w:rPr>
        <w:t>Benefits – I</w:t>
      </w:r>
      <w:r w:rsidR="00FB1915" w:rsidRPr="00FE42E8">
        <w:rPr>
          <w:rFonts w:cs="Times New Roman"/>
          <w:sz w:val="24"/>
          <w:szCs w:val="24"/>
        </w:rPr>
        <w:t xml:space="preserve">ncludes insurance, taxes and PERS </w:t>
      </w:r>
      <w:r w:rsidR="00536077">
        <w:rPr>
          <w:rFonts w:cs="Times New Roman"/>
          <w:sz w:val="24"/>
          <w:szCs w:val="24"/>
        </w:rPr>
        <w:t xml:space="preserve">liability </w:t>
      </w:r>
      <w:r w:rsidR="00FB1915" w:rsidRPr="00FE42E8">
        <w:rPr>
          <w:rFonts w:cs="Times New Roman"/>
          <w:sz w:val="24"/>
          <w:szCs w:val="24"/>
        </w:rPr>
        <w:t>portions paid by the City.</w:t>
      </w:r>
    </w:p>
    <w:p w:rsidR="00E43AAD" w:rsidRDefault="00356A4C" w:rsidP="0013489D">
      <w:pPr>
        <w:tabs>
          <w:tab w:val="left" w:pos="360"/>
          <w:tab w:val="left" w:pos="810"/>
          <w:tab w:val="left" w:pos="90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29. Tota</w:t>
      </w:r>
      <w:r w:rsidR="00135BCA">
        <w:rPr>
          <w:rFonts w:cs="Times New Roman"/>
          <w:sz w:val="24"/>
          <w:szCs w:val="24"/>
        </w:rPr>
        <w:t>l Full Time Equivalent (FTE) – T</w:t>
      </w:r>
      <w:r>
        <w:rPr>
          <w:rFonts w:cs="Times New Roman"/>
          <w:sz w:val="24"/>
          <w:szCs w:val="24"/>
        </w:rPr>
        <w:t xml:space="preserve">his line represents the number of full time employees </w:t>
      </w:r>
      <w:r w:rsidR="00DF2F55">
        <w:rPr>
          <w:rFonts w:cs="Times New Roman"/>
          <w:sz w:val="24"/>
          <w:szCs w:val="24"/>
        </w:rPr>
        <w:t xml:space="preserve">that </w:t>
      </w:r>
      <w:r w:rsidR="0013489D">
        <w:rPr>
          <w:rFonts w:cs="Times New Roman"/>
          <w:sz w:val="24"/>
          <w:szCs w:val="24"/>
        </w:rPr>
        <w:t xml:space="preserve">  </w:t>
      </w:r>
      <w:r w:rsidR="00DF2F55">
        <w:rPr>
          <w:rFonts w:cs="Times New Roman"/>
          <w:sz w:val="24"/>
          <w:szCs w:val="24"/>
        </w:rPr>
        <w:t>the</w:t>
      </w:r>
      <w:r w:rsidR="007C4010">
        <w:rPr>
          <w:rFonts w:cs="Times New Roman"/>
          <w:sz w:val="24"/>
          <w:szCs w:val="24"/>
        </w:rPr>
        <w:t xml:space="preserve"> City may employ</w:t>
      </w:r>
      <w:r>
        <w:rPr>
          <w:rFonts w:cs="Times New Roman"/>
          <w:sz w:val="24"/>
          <w:szCs w:val="24"/>
        </w:rPr>
        <w:t>.</w:t>
      </w:r>
    </w:p>
    <w:p w:rsidR="00356A4C" w:rsidRDefault="001A726A" w:rsidP="0013489D">
      <w:p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33</w:t>
      </w:r>
      <w:r w:rsidR="00335912">
        <w:rPr>
          <w:rFonts w:cs="Times New Roman"/>
          <w:sz w:val="24"/>
          <w:szCs w:val="24"/>
        </w:rPr>
        <w:t xml:space="preserve">. </w:t>
      </w:r>
      <w:r w:rsidR="00356A4C">
        <w:rPr>
          <w:rFonts w:cs="Times New Roman"/>
          <w:sz w:val="24"/>
          <w:szCs w:val="24"/>
        </w:rPr>
        <w:t>Total General</w:t>
      </w:r>
      <w:r w:rsidR="00135BCA">
        <w:rPr>
          <w:rFonts w:cs="Times New Roman"/>
          <w:sz w:val="24"/>
          <w:szCs w:val="24"/>
        </w:rPr>
        <w:t xml:space="preserve"> Fund Personnel Requirements – T</w:t>
      </w:r>
      <w:r w:rsidR="00356A4C">
        <w:rPr>
          <w:rFonts w:cs="Times New Roman"/>
          <w:sz w:val="24"/>
          <w:szCs w:val="24"/>
        </w:rPr>
        <w:t>his total represents the total for personnel services for the budget year.</w:t>
      </w:r>
    </w:p>
    <w:p w:rsidR="0053342E" w:rsidRDefault="0053342E" w:rsidP="00E43AAD">
      <w:p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</w:p>
    <w:p w:rsidR="00E43AAD" w:rsidRPr="00DC4BCD" w:rsidRDefault="00E43AAD" w:rsidP="00E43AAD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C4BCD">
        <w:rPr>
          <w:rFonts w:cs="Times New Roman"/>
          <w:b/>
          <w:sz w:val="24"/>
          <w:szCs w:val="24"/>
        </w:rPr>
        <w:t>Materials and Services (Page 3):</w:t>
      </w:r>
    </w:p>
    <w:p w:rsidR="00E43AAD" w:rsidRPr="00037B2E" w:rsidRDefault="00037B2E" w:rsidP="00037B2E">
      <w:p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</w:r>
      <w:r w:rsidR="00E43AAD" w:rsidRPr="00037B2E">
        <w:rPr>
          <w:rFonts w:cs="Times New Roman"/>
          <w:sz w:val="24"/>
          <w:szCs w:val="24"/>
        </w:rPr>
        <w:t>Professional Services (</w:t>
      </w:r>
      <w:r w:rsidR="004A0179">
        <w:rPr>
          <w:rFonts w:cs="Times New Roman"/>
          <w:sz w:val="24"/>
          <w:szCs w:val="24"/>
        </w:rPr>
        <w:t xml:space="preserve">i.e.: </w:t>
      </w:r>
      <w:r w:rsidR="00E43AAD" w:rsidRPr="00037B2E">
        <w:rPr>
          <w:rFonts w:cs="Times New Roman"/>
          <w:sz w:val="24"/>
          <w:szCs w:val="24"/>
        </w:rPr>
        <w:t>Auditor, Legal</w:t>
      </w:r>
      <w:r w:rsidR="004A0179">
        <w:rPr>
          <w:rFonts w:cs="Times New Roman"/>
          <w:sz w:val="24"/>
          <w:szCs w:val="24"/>
        </w:rPr>
        <w:t>, Surveying, CPA etc.</w:t>
      </w:r>
      <w:r w:rsidR="00135BCA">
        <w:rPr>
          <w:rFonts w:cs="Times New Roman"/>
          <w:sz w:val="24"/>
          <w:szCs w:val="24"/>
        </w:rPr>
        <w:t>) – C</w:t>
      </w:r>
      <w:r w:rsidR="00E43AAD" w:rsidRPr="00037B2E">
        <w:rPr>
          <w:rFonts w:cs="Times New Roman"/>
          <w:sz w:val="24"/>
          <w:szCs w:val="24"/>
        </w:rPr>
        <w:t>ontracted s</w:t>
      </w:r>
      <w:r w:rsidR="00AB3FA3">
        <w:rPr>
          <w:rFonts w:cs="Times New Roman"/>
          <w:sz w:val="24"/>
          <w:szCs w:val="24"/>
        </w:rPr>
        <w:t>ervices for auditing, IT</w:t>
      </w:r>
      <w:r w:rsidR="00E43AAD" w:rsidRPr="00037B2E">
        <w:rPr>
          <w:rFonts w:cs="Times New Roman"/>
          <w:sz w:val="24"/>
          <w:szCs w:val="24"/>
        </w:rPr>
        <w:t xml:space="preserve">, attorney and engineering. </w:t>
      </w:r>
    </w:p>
    <w:p w:rsidR="00E43AAD" w:rsidRPr="00037B2E" w:rsidRDefault="00037B2E" w:rsidP="00037B2E">
      <w:p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ab/>
      </w:r>
      <w:r w:rsidR="00135BCA">
        <w:rPr>
          <w:rFonts w:cs="Times New Roman"/>
          <w:sz w:val="24"/>
          <w:szCs w:val="24"/>
        </w:rPr>
        <w:t>Operations &amp; Maintenance – M</w:t>
      </w:r>
      <w:r w:rsidR="00E43AAD" w:rsidRPr="00037B2E">
        <w:rPr>
          <w:rFonts w:cs="Times New Roman"/>
          <w:sz w:val="24"/>
          <w:szCs w:val="24"/>
        </w:rPr>
        <w:t>ost of the day-to-day operating expenses, including telephone, gas, electricity, maintenance of building, vehicles and equipment, office supplies, dues and publications.</w:t>
      </w:r>
    </w:p>
    <w:p w:rsidR="00E43AAD" w:rsidRPr="00037B2E" w:rsidRDefault="00037B2E" w:rsidP="00037B2E">
      <w:p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ab/>
      </w:r>
      <w:r w:rsidR="00135BCA">
        <w:rPr>
          <w:rFonts w:cs="Times New Roman"/>
          <w:sz w:val="24"/>
          <w:szCs w:val="24"/>
        </w:rPr>
        <w:t>Discretionary – M</w:t>
      </w:r>
      <w:r w:rsidR="00E43AAD" w:rsidRPr="00037B2E">
        <w:rPr>
          <w:rFonts w:cs="Times New Roman"/>
          <w:sz w:val="24"/>
          <w:szCs w:val="24"/>
        </w:rPr>
        <w:t>iscellaneous expenses, i.e., flowers, birthdays, working/committee breakfasts and/or lunches.</w:t>
      </w:r>
    </w:p>
    <w:p w:rsidR="00E43AAD" w:rsidRPr="00037B2E" w:rsidRDefault="00037B2E" w:rsidP="00037B2E">
      <w:p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>
        <w:rPr>
          <w:rFonts w:cs="Times New Roman"/>
          <w:sz w:val="24"/>
          <w:szCs w:val="24"/>
        </w:rPr>
        <w:tab/>
      </w:r>
      <w:r w:rsidR="00135BCA">
        <w:rPr>
          <w:rFonts w:cs="Times New Roman"/>
          <w:sz w:val="24"/>
          <w:szCs w:val="24"/>
        </w:rPr>
        <w:t>Promotion/Tourism – O</w:t>
      </w:r>
      <w:r w:rsidR="00E43AAD" w:rsidRPr="00037B2E">
        <w:rPr>
          <w:rFonts w:cs="Times New Roman"/>
          <w:sz w:val="24"/>
          <w:szCs w:val="24"/>
        </w:rPr>
        <w:t xml:space="preserve">ver 30% of the transient occupancy and raft taxes collected are budgeted to promote the City of Shady Cove and tourism.  The city-wide clean up, local events, banners, city website, advertising and </w:t>
      </w:r>
      <w:r w:rsidR="00BE2E2D">
        <w:rPr>
          <w:rFonts w:cs="Times New Roman"/>
          <w:sz w:val="24"/>
          <w:szCs w:val="24"/>
        </w:rPr>
        <w:t xml:space="preserve">flag program </w:t>
      </w:r>
      <w:r w:rsidR="00E43AAD" w:rsidRPr="00037B2E">
        <w:rPr>
          <w:rFonts w:cs="Times New Roman"/>
          <w:sz w:val="24"/>
          <w:szCs w:val="24"/>
        </w:rPr>
        <w:t>will come from this.</w:t>
      </w:r>
    </w:p>
    <w:p w:rsidR="00E43AAD" w:rsidRPr="00037B2E" w:rsidRDefault="00037B2E" w:rsidP="00037B2E">
      <w:p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>
        <w:rPr>
          <w:rFonts w:cs="Times New Roman"/>
          <w:sz w:val="24"/>
          <w:szCs w:val="24"/>
        </w:rPr>
        <w:tab/>
      </w:r>
      <w:r w:rsidR="00135BCA">
        <w:rPr>
          <w:rFonts w:cs="Times New Roman"/>
          <w:sz w:val="24"/>
          <w:szCs w:val="24"/>
        </w:rPr>
        <w:t>Recognition &amp; Awards – V</w:t>
      </w:r>
      <w:r w:rsidR="00E43AAD" w:rsidRPr="00037B2E">
        <w:rPr>
          <w:rFonts w:cs="Times New Roman"/>
          <w:sz w:val="24"/>
          <w:szCs w:val="24"/>
        </w:rPr>
        <w:t>olunteer appreciation, including an annual dinner.  This can also be used to recognize local businesses or individuals in the community.</w:t>
      </w:r>
    </w:p>
    <w:p w:rsidR="00037B2E" w:rsidRDefault="00037B2E" w:rsidP="00037B2E">
      <w:p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</w:t>
      </w:r>
      <w:r>
        <w:rPr>
          <w:rFonts w:cs="Times New Roman"/>
          <w:sz w:val="24"/>
          <w:szCs w:val="24"/>
        </w:rPr>
        <w:tab/>
      </w:r>
      <w:r w:rsidR="00135BCA">
        <w:rPr>
          <w:rFonts w:cs="Times New Roman"/>
          <w:sz w:val="24"/>
          <w:szCs w:val="24"/>
        </w:rPr>
        <w:t>Floodplain Management – C</w:t>
      </w:r>
      <w:r w:rsidR="00E43AAD" w:rsidRPr="00037B2E">
        <w:rPr>
          <w:rFonts w:cs="Times New Roman"/>
          <w:sz w:val="24"/>
          <w:szCs w:val="24"/>
        </w:rPr>
        <w:t xml:space="preserve">ontracted floodplain management services through RVCOG. </w:t>
      </w:r>
    </w:p>
    <w:p w:rsidR="00E43AAD" w:rsidRPr="00037B2E" w:rsidRDefault="00037B2E" w:rsidP="00037B2E">
      <w:p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</w:t>
      </w:r>
      <w:r>
        <w:rPr>
          <w:rFonts w:cs="Times New Roman"/>
          <w:sz w:val="24"/>
          <w:szCs w:val="24"/>
        </w:rPr>
        <w:tab/>
      </w:r>
      <w:r w:rsidR="00135BCA">
        <w:rPr>
          <w:rFonts w:cs="Times New Roman"/>
          <w:sz w:val="24"/>
          <w:szCs w:val="24"/>
        </w:rPr>
        <w:t>Planning &amp; Building – C</w:t>
      </w:r>
      <w:r w:rsidR="00E43AAD" w:rsidRPr="00037B2E">
        <w:rPr>
          <w:rFonts w:cs="Times New Roman"/>
          <w:sz w:val="24"/>
          <w:szCs w:val="24"/>
        </w:rPr>
        <w:t>ontracted planning services through RVCOG.</w:t>
      </w:r>
    </w:p>
    <w:p w:rsidR="00E43AAD" w:rsidRPr="00037B2E" w:rsidRDefault="00037B2E" w:rsidP="00037B2E">
      <w:p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</w:t>
      </w:r>
      <w:r>
        <w:rPr>
          <w:rFonts w:cs="Times New Roman"/>
          <w:sz w:val="24"/>
          <w:szCs w:val="24"/>
        </w:rPr>
        <w:tab/>
      </w:r>
      <w:r w:rsidR="00135BCA">
        <w:rPr>
          <w:rFonts w:cs="Times New Roman"/>
          <w:sz w:val="24"/>
          <w:szCs w:val="24"/>
        </w:rPr>
        <w:t>Training/Conferences – C</w:t>
      </w:r>
      <w:r w:rsidR="00E43AAD" w:rsidRPr="00037B2E">
        <w:rPr>
          <w:rFonts w:cs="Times New Roman"/>
          <w:sz w:val="24"/>
          <w:szCs w:val="24"/>
        </w:rPr>
        <w:t xml:space="preserve">ouncil, </w:t>
      </w:r>
      <w:r w:rsidR="00566908">
        <w:rPr>
          <w:rFonts w:cs="Times New Roman"/>
          <w:sz w:val="24"/>
          <w:szCs w:val="24"/>
        </w:rPr>
        <w:t>S</w:t>
      </w:r>
      <w:r w:rsidR="004A0179">
        <w:rPr>
          <w:rFonts w:cs="Times New Roman"/>
          <w:sz w:val="24"/>
          <w:szCs w:val="24"/>
        </w:rPr>
        <w:t>taff, committee and commissioners</w:t>
      </w:r>
      <w:r w:rsidR="00E43AAD" w:rsidRPr="00037B2E">
        <w:rPr>
          <w:rFonts w:cs="Times New Roman"/>
          <w:sz w:val="24"/>
          <w:szCs w:val="24"/>
        </w:rPr>
        <w:t xml:space="preserve"> training and conferences, including</w:t>
      </w:r>
      <w:r w:rsidR="004A0179">
        <w:rPr>
          <w:rFonts w:cs="Times New Roman"/>
          <w:sz w:val="24"/>
          <w:szCs w:val="24"/>
        </w:rPr>
        <w:t xml:space="preserve"> but not limited to</w:t>
      </w:r>
      <w:r w:rsidR="00E43AAD" w:rsidRPr="00037B2E">
        <w:rPr>
          <w:rFonts w:cs="Times New Roman"/>
          <w:sz w:val="24"/>
          <w:szCs w:val="24"/>
        </w:rPr>
        <w:t xml:space="preserve"> League of Oregon Cities, floodplain, planning, finance, street maintenance and management.</w:t>
      </w:r>
    </w:p>
    <w:p w:rsidR="00E43AAD" w:rsidRPr="00037B2E" w:rsidRDefault="00037B2E" w:rsidP="00C64130">
      <w:pPr>
        <w:tabs>
          <w:tab w:val="left" w:pos="27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</w:t>
      </w:r>
      <w:r>
        <w:rPr>
          <w:rFonts w:cs="Times New Roman"/>
          <w:sz w:val="24"/>
          <w:szCs w:val="24"/>
        </w:rPr>
        <w:tab/>
      </w:r>
      <w:r w:rsidR="00135BCA">
        <w:rPr>
          <w:rFonts w:cs="Times New Roman"/>
          <w:sz w:val="24"/>
          <w:szCs w:val="24"/>
        </w:rPr>
        <w:t>Disaster Preparedness – E</w:t>
      </w:r>
      <w:r w:rsidR="00A92DDC">
        <w:rPr>
          <w:rFonts w:cs="Times New Roman"/>
          <w:sz w:val="24"/>
          <w:szCs w:val="24"/>
        </w:rPr>
        <w:t>xpenses related to Emergency M</w:t>
      </w:r>
      <w:r w:rsidR="00E43AAD" w:rsidRPr="00037B2E">
        <w:rPr>
          <w:rFonts w:cs="Times New Roman"/>
          <w:sz w:val="24"/>
          <w:szCs w:val="24"/>
        </w:rPr>
        <w:t>an</w:t>
      </w:r>
      <w:r w:rsidR="00A92DDC">
        <w:rPr>
          <w:rFonts w:cs="Times New Roman"/>
          <w:sz w:val="24"/>
          <w:szCs w:val="24"/>
        </w:rPr>
        <w:t xml:space="preserve">agement, including training, </w:t>
      </w:r>
      <w:r w:rsidR="00E43AAD" w:rsidRPr="00037B2E">
        <w:rPr>
          <w:rFonts w:cs="Times New Roman"/>
          <w:sz w:val="24"/>
          <w:szCs w:val="24"/>
        </w:rPr>
        <w:t>public outreach</w:t>
      </w:r>
      <w:r w:rsidR="00A92DDC">
        <w:rPr>
          <w:rFonts w:cs="Times New Roman"/>
          <w:sz w:val="24"/>
          <w:szCs w:val="24"/>
        </w:rPr>
        <w:t xml:space="preserve"> and evacuation costs</w:t>
      </w:r>
      <w:r w:rsidR="00E43AAD" w:rsidRPr="00037B2E">
        <w:rPr>
          <w:rFonts w:cs="Times New Roman"/>
          <w:sz w:val="24"/>
          <w:szCs w:val="24"/>
        </w:rPr>
        <w:t>.</w:t>
      </w:r>
    </w:p>
    <w:p w:rsidR="00E43AAD" w:rsidRPr="00037B2E" w:rsidRDefault="00037B2E" w:rsidP="00C64130">
      <w:pPr>
        <w:tabs>
          <w:tab w:val="left" w:pos="270"/>
          <w:tab w:val="left" w:pos="720"/>
        </w:tabs>
        <w:spacing w:after="0" w:line="240" w:lineRule="auto"/>
        <w:ind w:left="27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</w:t>
      </w:r>
      <w:r>
        <w:rPr>
          <w:rFonts w:cs="Times New Roman"/>
          <w:sz w:val="24"/>
          <w:szCs w:val="24"/>
        </w:rPr>
        <w:tab/>
      </w:r>
      <w:r w:rsidR="00135BCA">
        <w:rPr>
          <w:rFonts w:cs="Times New Roman"/>
          <w:sz w:val="24"/>
          <w:szCs w:val="24"/>
        </w:rPr>
        <w:t>Radio Station – C</w:t>
      </w:r>
      <w:r w:rsidR="00E43AAD" w:rsidRPr="00037B2E">
        <w:rPr>
          <w:rFonts w:cs="Times New Roman"/>
          <w:sz w:val="24"/>
          <w:szCs w:val="24"/>
        </w:rPr>
        <w:t>ontracted station manager and miscellaneous equipment</w:t>
      </w:r>
      <w:r w:rsidR="004A0179">
        <w:rPr>
          <w:rFonts w:cs="Times New Roman"/>
          <w:sz w:val="24"/>
          <w:szCs w:val="24"/>
        </w:rPr>
        <w:t xml:space="preserve"> expenses</w:t>
      </w:r>
      <w:r w:rsidR="00E43AAD" w:rsidRPr="00037B2E">
        <w:rPr>
          <w:rFonts w:cs="Times New Roman"/>
          <w:sz w:val="24"/>
          <w:szCs w:val="24"/>
        </w:rPr>
        <w:t>.</w:t>
      </w:r>
    </w:p>
    <w:p w:rsidR="00FF0544" w:rsidRPr="00563054" w:rsidRDefault="00037B2E" w:rsidP="00C64130">
      <w:pPr>
        <w:tabs>
          <w:tab w:val="left" w:pos="270"/>
          <w:tab w:val="left" w:pos="720"/>
        </w:tabs>
        <w:spacing w:after="0" w:line="240" w:lineRule="auto"/>
        <w:ind w:left="720" w:hanging="720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ab/>
        <w:t>12.</w:t>
      </w:r>
      <w:r>
        <w:rPr>
          <w:rFonts w:cs="Times New Roman"/>
          <w:sz w:val="24"/>
          <w:szCs w:val="24"/>
        </w:rPr>
        <w:tab/>
      </w:r>
      <w:r w:rsidR="00563054" w:rsidRPr="00563054">
        <w:rPr>
          <w:rFonts w:cs="Times New Roman"/>
          <w:sz w:val="24"/>
          <w:szCs w:val="24"/>
        </w:rPr>
        <w:t>Library Maintenance</w:t>
      </w:r>
      <w:r w:rsidR="00E43AAD" w:rsidRPr="00563054">
        <w:rPr>
          <w:rFonts w:cs="Times New Roman"/>
          <w:sz w:val="24"/>
          <w:szCs w:val="24"/>
        </w:rPr>
        <w:t xml:space="preserve"> </w:t>
      </w:r>
      <w:r w:rsidR="000A2153">
        <w:rPr>
          <w:rFonts w:cs="Times New Roman"/>
          <w:sz w:val="24"/>
          <w:szCs w:val="24"/>
        </w:rPr>
        <w:t>Parking Lot</w:t>
      </w:r>
      <w:r w:rsidR="00E43AAD" w:rsidRPr="00563054">
        <w:rPr>
          <w:rFonts w:cs="Times New Roman"/>
          <w:sz w:val="24"/>
          <w:szCs w:val="24"/>
        </w:rPr>
        <w:t>–</w:t>
      </w:r>
      <w:r w:rsidR="00F56FEA" w:rsidRPr="00563054">
        <w:rPr>
          <w:rFonts w:cs="Times New Roman"/>
          <w:sz w:val="24"/>
          <w:szCs w:val="24"/>
        </w:rPr>
        <w:t xml:space="preserve"> </w:t>
      </w:r>
      <w:r w:rsidR="00135BCA">
        <w:rPr>
          <w:rFonts w:cs="Times New Roman"/>
          <w:sz w:val="24"/>
          <w:szCs w:val="24"/>
        </w:rPr>
        <w:t>P</w:t>
      </w:r>
      <w:r w:rsidR="00563054" w:rsidRPr="00563054">
        <w:rPr>
          <w:rFonts w:cs="Times New Roman"/>
          <w:sz w:val="24"/>
          <w:szCs w:val="24"/>
        </w:rPr>
        <w:t>er the upcoming contract, these are the anticipated expenses associated with the library district.</w:t>
      </w:r>
    </w:p>
    <w:p w:rsidR="00FF0544" w:rsidRDefault="00FF0544" w:rsidP="00C64130">
      <w:pPr>
        <w:tabs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</w:t>
      </w:r>
      <w:r w:rsidR="0056690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4A0179">
        <w:rPr>
          <w:rFonts w:cs="Times New Roman"/>
          <w:sz w:val="24"/>
          <w:szCs w:val="24"/>
        </w:rPr>
        <w:t>Fl</w:t>
      </w:r>
      <w:r w:rsidR="00135BCA">
        <w:rPr>
          <w:rFonts w:cs="Times New Roman"/>
          <w:sz w:val="24"/>
          <w:szCs w:val="24"/>
        </w:rPr>
        <w:t>ag Program –</w:t>
      </w:r>
      <w:r w:rsidR="00F75075">
        <w:rPr>
          <w:rFonts w:cs="Times New Roman"/>
          <w:sz w:val="24"/>
          <w:szCs w:val="24"/>
        </w:rPr>
        <w:t xml:space="preserve"> </w:t>
      </w:r>
      <w:r w:rsidR="004A0179">
        <w:rPr>
          <w:rFonts w:cs="Times New Roman"/>
          <w:sz w:val="24"/>
          <w:szCs w:val="24"/>
        </w:rPr>
        <w:t>Businesses will provide funding for seasonal flags with an annual membership to offset costs</w:t>
      </w:r>
      <w:r w:rsidR="00DF43F0">
        <w:rPr>
          <w:rFonts w:cs="Times New Roman"/>
          <w:sz w:val="24"/>
          <w:szCs w:val="24"/>
        </w:rPr>
        <w:t>, and this line item total is the anticipated expenditure.</w:t>
      </w:r>
    </w:p>
    <w:p w:rsidR="00C64130" w:rsidRDefault="00C64130" w:rsidP="00C64130">
      <w:pPr>
        <w:tabs>
          <w:tab w:val="left" w:pos="720"/>
        </w:tabs>
        <w:spacing w:after="0" w:line="240" w:lineRule="auto"/>
        <w:ind w:left="720" w:hanging="450"/>
        <w:jc w:val="both"/>
        <w:rPr>
          <w:rFonts w:cs="Open Sans"/>
          <w:color w:val="36424A"/>
          <w:sz w:val="24"/>
          <w:szCs w:val="24"/>
        </w:rPr>
      </w:pPr>
      <w:r>
        <w:rPr>
          <w:rFonts w:cs="Times New Roman"/>
          <w:sz w:val="24"/>
          <w:szCs w:val="24"/>
        </w:rPr>
        <w:t>14.</w:t>
      </w:r>
      <w:r w:rsidR="0056690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R</w:t>
      </w:r>
      <w:r w:rsidR="00DF43F0" w:rsidRPr="00C64130">
        <w:rPr>
          <w:rFonts w:cs="Times New Roman"/>
          <w:sz w:val="24"/>
          <w:szCs w:val="24"/>
        </w:rPr>
        <w:t xml:space="preserve">ecords Retention – </w:t>
      </w:r>
      <w:r w:rsidR="00135BCA">
        <w:rPr>
          <w:rFonts w:cs="Open Sans"/>
          <w:color w:val="36424A"/>
          <w:sz w:val="24"/>
          <w:szCs w:val="24"/>
        </w:rPr>
        <w:t>T</w:t>
      </w:r>
      <w:r w:rsidRPr="00C64130">
        <w:rPr>
          <w:rFonts w:cs="Open Sans"/>
          <w:color w:val="36424A"/>
          <w:sz w:val="24"/>
          <w:szCs w:val="24"/>
        </w:rPr>
        <w:t xml:space="preserve">he field of management responsible for the efficient and systematic control of the creation, receipt, maintenance, use and disposition of records, including the processes for </w:t>
      </w:r>
      <w:r w:rsidRPr="00C64130">
        <w:rPr>
          <w:rFonts w:cs="Open Sans"/>
          <w:color w:val="36424A"/>
          <w:sz w:val="24"/>
          <w:szCs w:val="24"/>
        </w:rPr>
        <w:lastRenderedPageBreak/>
        <w:t>capturing and maintaining evidence of and information about business activities and transactions in the form of records.</w:t>
      </w:r>
    </w:p>
    <w:p w:rsidR="006D72EF" w:rsidRDefault="006D72EF" w:rsidP="00C64130">
      <w:pPr>
        <w:tabs>
          <w:tab w:val="left" w:pos="720"/>
        </w:tabs>
        <w:spacing w:after="0" w:line="240" w:lineRule="auto"/>
        <w:ind w:left="720" w:hanging="450"/>
        <w:jc w:val="both"/>
        <w:rPr>
          <w:rFonts w:cs="Open Sans"/>
          <w:color w:val="36424A"/>
          <w:sz w:val="24"/>
          <w:szCs w:val="24"/>
        </w:rPr>
      </w:pPr>
      <w:r>
        <w:rPr>
          <w:rFonts w:cs="Open Sans"/>
          <w:color w:val="36424A"/>
          <w:sz w:val="24"/>
          <w:szCs w:val="24"/>
        </w:rPr>
        <w:t>15. DLCD Grant Expenditures For historical use only.</w:t>
      </w:r>
    </w:p>
    <w:p w:rsidR="00AB3FA3" w:rsidRDefault="00AB3FA3" w:rsidP="00C64130">
      <w:pPr>
        <w:tabs>
          <w:tab w:val="left" w:pos="720"/>
        </w:tabs>
        <w:spacing w:after="0" w:line="240" w:lineRule="auto"/>
        <w:ind w:left="720" w:hanging="450"/>
        <w:jc w:val="both"/>
        <w:rPr>
          <w:rFonts w:cs="Open Sans"/>
          <w:color w:val="36424A"/>
          <w:sz w:val="24"/>
          <w:szCs w:val="24"/>
        </w:rPr>
      </w:pPr>
      <w:r>
        <w:rPr>
          <w:rFonts w:cs="Open Sans"/>
          <w:color w:val="36424A"/>
          <w:sz w:val="24"/>
          <w:szCs w:val="24"/>
        </w:rPr>
        <w:t>17.   Special Payments to RVSS – Pass through.</w:t>
      </w:r>
    </w:p>
    <w:p w:rsidR="00AB3FA3" w:rsidRDefault="00AB3FA3" w:rsidP="00C64130">
      <w:pPr>
        <w:tabs>
          <w:tab w:val="left" w:pos="720"/>
        </w:tabs>
        <w:spacing w:after="0" w:line="240" w:lineRule="auto"/>
        <w:ind w:left="720" w:hanging="450"/>
        <w:jc w:val="both"/>
        <w:rPr>
          <w:rFonts w:cs="Open Sans"/>
          <w:color w:val="36424A"/>
          <w:sz w:val="24"/>
          <w:szCs w:val="24"/>
        </w:rPr>
      </w:pPr>
      <w:r>
        <w:rPr>
          <w:rFonts w:cs="Open Sans"/>
          <w:color w:val="36424A"/>
          <w:sz w:val="24"/>
          <w:szCs w:val="24"/>
        </w:rPr>
        <w:t xml:space="preserve">18.   </w:t>
      </w:r>
      <w:r w:rsidR="006D72EF">
        <w:rPr>
          <w:rFonts w:cs="Open Sans"/>
          <w:color w:val="36424A"/>
          <w:sz w:val="24"/>
          <w:szCs w:val="24"/>
        </w:rPr>
        <w:t>US Bank Principal (January)</w:t>
      </w:r>
    </w:p>
    <w:p w:rsidR="006D72EF" w:rsidRDefault="006D72EF" w:rsidP="00C64130">
      <w:pPr>
        <w:tabs>
          <w:tab w:val="left" w:pos="720"/>
        </w:tabs>
        <w:spacing w:after="0" w:line="240" w:lineRule="auto"/>
        <w:ind w:left="720" w:hanging="450"/>
        <w:jc w:val="both"/>
        <w:rPr>
          <w:rFonts w:cs="Open Sans"/>
          <w:color w:val="36424A"/>
          <w:sz w:val="24"/>
          <w:szCs w:val="24"/>
        </w:rPr>
      </w:pPr>
      <w:r>
        <w:rPr>
          <w:rFonts w:cs="Open Sans"/>
          <w:color w:val="36424A"/>
          <w:sz w:val="24"/>
          <w:szCs w:val="24"/>
        </w:rPr>
        <w:t>19.   US Bank Interest (July-January)</w:t>
      </w:r>
    </w:p>
    <w:p w:rsidR="006D72EF" w:rsidRDefault="006D72EF" w:rsidP="00C64130">
      <w:pPr>
        <w:tabs>
          <w:tab w:val="left" w:pos="720"/>
        </w:tabs>
        <w:spacing w:after="0" w:line="240" w:lineRule="auto"/>
        <w:ind w:left="720" w:hanging="450"/>
        <w:jc w:val="both"/>
        <w:rPr>
          <w:rFonts w:cs="Open Sans"/>
          <w:color w:val="36424A"/>
          <w:sz w:val="24"/>
          <w:szCs w:val="24"/>
        </w:rPr>
      </w:pPr>
      <w:r>
        <w:rPr>
          <w:rFonts w:cs="Open Sans"/>
          <w:color w:val="36424A"/>
          <w:sz w:val="24"/>
          <w:szCs w:val="24"/>
        </w:rPr>
        <w:t>20.   US Bank Agent Fees</w:t>
      </w:r>
    </w:p>
    <w:p w:rsidR="0013489D" w:rsidRDefault="006D72EF" w:rsidP="00C64130">
      <w:pPr>
        <w:tabs>
          <w:tab w:val="left" w:pos="720"/>
        </w:tabs>
        <w:spacing w:after="0" w:line="240" w:lineRule="auto"/>
        <w:ind w:left="720" w:hanging="450"/>
        <w:jc w:val="both"/>
        <w:rPr>
          <w:rFonts w:cs="Open Sans"/>
          <w:color w:val="36424A"/>
          <w:sz w:val="24"/>
          <w:szCs w:val="24"/>
        </w:rPr>
      </w:pPr>
      <w:r>
        <w:rPr>
          <w:rFonts w:cs="Open Sans"/>
          <w:color w:val="36424A"/>
          <w:sz w:val="24"/>
          <w:szCs w:val="24"/>
        </w:rPr>
        <w:t>21.   American Rescue Plan Program</w:t>
      </w:r>
    </w:p>
    <w:p w:rsidR="00FF0544" w:rsidRPr="00FF0544" w:rsidRDefault="00FF0544" w:rsidP="00C64130">
      <w:pPr>
        <w:tabs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0A2153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.</w:t>
      </w:r>
      <w:r w:rsidR="006855AD">
        <w:rPr>
          <w:rFonts w:cs="Times New Roman"/>
          <w:sz w:val="24"/>
          <w:szCs w:val="24"/>
        </w:rPr>
        <w:t xml:space="preserve"> </w:t>
      </w:r>
      <w:r w:rsidR="004B2A22">
        <w:rPr>
          <w:rFonts w:cs="Times New Roman"/>
          <w:sz w:val="24"/>
          <w:szCs w:val="24"/>
        </w:rPr>
        <w:t xml:space="preserve"> </w:t>
      </w:r>
      <w:r w:rsidR="00DF43F0">
        <w:rPr>
          <w:rFonts w:cs="Times New Roman"/>
          <w:sz w:val="24"/>
          <w:szCs w:val="24"/>
        </w:rPr>
        <w:t>T</w:t>
      </w:r>
      <w:r w:rsidR="00DF43F0" w:rsidRPr="00FF0544">
        <w:rPr>
          <w:rFonts w:cs="Times New Roman"/>
          <w:sz w:val="24"/>
          <w:szCs w:val="24"/>
        </w:rPr>
        <w:t xml:space="preserve">otal General Fund </w:t>
      </w:r>
      <w:r w:rsidR="00DF43F0">
        <w:rPr>
          <w:rFonts w:cs="Times New Roman"/>
          <w:sz w:val="24"/>
          <w:szCs w:val="24"/>
        </w:rPr>
        <w:t>Materials &amp; Services Requirements</w:t>
      </w:r>
      <w:r w:rsidR="00135BCA">
        <w:rPr>
          <w:rFonts w:cs="Times New Roman"/>
          <w:sz w:val="24"/>
          <w:szCs w:val="24"/>
        </w:rPr>
        <w:t xml:space="preserve"> – T</w:t>
      </w:r>
      <w:r w:rsidR="00DF43F0" w:rsidRPr="00FF0544">
        <w:rPr>
          <w:rFonts w:cs="Times New Roman"/>
          <w:sz w:val="24"/>
          <w:szCs w:val="24"/>
        </w:rPr>
        <w:t xml:space="preserve">he total amount of </w:t>
      </w:r>
      <w:r w:rsidR="004B2A22">
        <w:rPr>
          <w:rFonts w:cs="Times New Roman"/>
          <w:sz w:val="24"/>
          <w:szCs w:val="24"/>
        </w:rPr>
        <w:t xml:space="preserve">General </w:t>
      </w:r>
      <w:r w:rsidR="00DF43F0">
        <w:rPr>
          <w:rFonts w:cs="Times New Roman"/>
          <w:sz w:val="24"/>
          <w:szCs w:val="24"/>
        </w:rPr>
        <w:t xml:space="preserve">Fund Materials &amp; Services Requirements </w:t>
      </w:r>
      <w:r w:rsidR="00DF43F0" w:rsidRPr="00FF0544">
        <w:rPr>
          <w:rFonts w:cs="Times New Roman"/>
          <w:sz w:val="24"/>
          <w:szCs w:val="24"/>
        </w:rPr>
        <w:t xml:space="preserve">that </w:t>
      </w:r>
      <w:r w:rsidR="00DF43F0">
        <w:rPr>
          <w:rFonts w:cs="Times New Roman"/>
          <w:sz w:val="24"/>
          <w:szCs w:val="24"/>
        </w:rPr>
        <w:t>the City</w:t>
      </w:r>
      <w:r w:rsidR="00DF43F0" w:rsidRPr="00FF0544">
        <w:rPr>
          <w:rFonts w:cs="Times New Roman"/>
          <w:sz w:val="24"/>
          <w:szCs w:val="24"/>
        </w:rPr>
        <w:t xml:space="preserve"> anticipate</w:t>
      </w:r>
      <w:r w:rsidR="00DF43F0">
        <w:rPr>
          <w:rFonts w:cs="Times New Roman"/>
          <w:sz w:val="24"/>
          <w:szCs w:val="24"/>
        </w:rPr>
        <w:t>s</w:t>
      </w:r>
      <w:r w:rsidR="00DF43F0" w:rsidRPr="00FF0544">
        <w:rPr>
          <w:rFonts w:cs="Times New Roman"/>
          <w:sz w:val="24"/>
          <w:szCs w:val="24"/>
        </w:rPr>
        <w:t xml:space="preserve"> for the fiscal year in this fund.</w:t>
      </w:r>
    </w:p>
    <w:p w:rsidR="006B0D4D" w:rsidRDefault="00AC7D88" w:rsidP="00037B2E">
      <w:pPr>
        <w:tabs>
          <w:tab w:val="left" w:pos="360"/>
          <w:tab w:val="left" w:pos="720"/>
        </w:tabs>
        <w:spacing w:after="0" w:line="240" w:lineRule="auto"/>
        <w:ind w:left="720" w:hanging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DF43F0" w:rsidRDefault="00DF43F0" w:rsidP="00037B2E">
      <w:pPr>
        <w:tabs>
          <w:tab w:val="left" w:pos="360"/>
          <w:tab w:val="left" w:pos="720"/>
        </w:tabs>
        <w:spacing w:after="0" w:line="240" w:lineRule="auto"/>
        <w:ind w:left="720" w:hanging="720"/>
        <w:jc w:val="both"/>
        <w:rPr>
          <w:rFonts w:cs="Times New Roman"/>
          <w:sz w:val="24"/>
          <w:szCs w:val="24"/>
        </w:rPr>
      </w:pPr>
    </w:p>
    <w:p w:rsidR="00E43AAD" w:rsidRPr="00DC4BCD" w:rsidRDefault="00E43AAD" w:rsidP="00F56FEA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C4BCD">
        <w:rPr>
          <w:rFonts w:cs="Times New Roman"/>
          <w:b/>
          <w:sz w:val="24"/>
          <w:szCs w:val="24"/>
        </w:rPr>
        <w:t>Public Safety (</w:t>
      </w:r>
      <w:r w:rsidR="00F56FEA" w:rsidRPr="00DC4BCD">
        <w:rPr>
          <w:rFonts w:cs="Times New Roman"/>
          <w:b/>
          <w:sz w:val="24"/>
          <w:szCs w:val="24"/>
        </w:rPr>
        <w:t>Page</w:t>
      </w:r>
      <w:r w:rsidRPr="00DC4BCD">
        <w:rPr>
          <w:rFonts w:cs="Times New Roman"/>
          <w:b/>
          <w:sz w:val="24"/>
          <w:szCs w:val="24"/>
        </w:rPr>
        <w:t xml:space="preserve"> 4)</w:t>
      </w:r>
      <w:r w:rsidR="00F56FEA" w:rsidRPr="00DC4BCD">
        <w:rPr>
          <w:rFonts w:cs="Times New Roman"/>
          <w:b/>
          <w:sz w:val="24"/>
          <w:szCs w:val="24"/>
        </w:rPr>
        <w:t>:</w:t>
      </w:r>
    </w:p>
    <w:p w:rsidR="00F56FEA" w:rsidRDefault="00E43AAD" w:rsidP="00C64130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CB0D73">
        <w:rPr>
          <w:rFonts w:cs="Times New Roman"/>
          <w:sz w:val="24"/>
          <w:szCs w:val="24"/>
        </w:rPr>
        <w:t>Law Enforcement Contract –</w:t>
      </w:r>
      <w:r w:rsidR="00C454F4">
        <w:rPr>
          <w:rFonts w:cs="Times New Roman"/>
          <w:sz w:val="24"/>
          <w:szCs w:val="24"/>
        </w:rPr>
        <w:t xml:space="preserve"> </w:t>
      </w:r>
      <w:r w:rsidR="00135BCA">
        <w:rPr>
          <w:rFonts w:cs="Times New Roman"/>
          <w:sz w:val="24"/>
          <w:szCs w:val="24"/>
        </w:rPr>
        <w:t>T</w:t>
      </w:r>
      <w:r w:rsidRPr="00CB0D73">
        <w:rPr>
          <w:rFonts w:cs="Times New Roman"/>
          <w:sz w:val="24"/>
          <w:szCs w:val="24"/>
        </w:rPr>
        <w:t xml:space="preserve">his line item represents the </w:t>
      </w:r>
      <w:r w:rsidR="00F56FEA" w:rsidRPr="00CB0D73">
        <w:rPr>
          <w:rFonts w:cs="Times New Roman"/>
          <w:sz w:val="24"/>
          <w:szCs w:val="24"/>
        </w:rPr>
        <w:t xml:space="preserve">contracted amount with the </w:t>
      </w:r>
      <w:r w:rsidRPr="00CB0D73">
        <w:rPr>
          <w:rFonts w:cs="Times New Roman"/>
          <w:sz w:val="24"/>
          <w:szCs w:val="24"/>
        </w:rPr>
        <w:t>Jackson County Sheriff Office</w:t>
      </w:r>
      <w:r w:rsidR="00F56FEA" w:rsidRPr="00CB0D73">
        <w:rPr>
          <w:rFonts w:cs="Times New Roman"/>
          <w:sz w:val="24"/>
          <w:szCs w:val="24"/>
        </w:rPr>
        <w:t xml:space="preserve"> for law enforcement</w:t>
      </w:r>
      <w:r w:rsidR="00C454F4">
        <w:rPr>
          <w:rFonts w:cs="Times New Roman"/>
          <w:sz w:val="24"/>
          <w:szCs w:val="24"/>
        </w:rPr>
        <w:t xml:space="preserve"> services</w:t>
      </w:r>
      <w:r w:rsidR="00B73C17">
        <w:rPr>
          <w:rFonts w:cs="Times New Roman"/>
          <w:sz w:val="24"/>
          <w:szCs w:val="24"/>
        </w:rPr>
        <w:t xml:space="preserve"> and code enforcement</w:t>
      </w:r>
      <w:r w:rsidRPr="00CB0D73">
        <w:rPr>
          <w:rFonts w:cs="Times New Roman"/>
          <w:sz w:val="24"/>
          <w:szCs w:val="24"/>
        </w:rPr>
        <w:t>.</w:t>
      </w:r>
      <w:r w:rsidR="00DF43F0">
        <w:rPr>
          <w:rFonts w:cs="Times New Roman"/>
          <w:sz w:val="24"/>
          <w:szCs w:val="24"/>
        </w:rPr>
        <w:t xml:space="preserve">  </w:t>
      </w:r>
    </w:p>
    <w:p w:rsidR="000F1456" w:rsidRDefault="003E148A" w:rsidP="00C64130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Law Enforcement </w:t>
      </w:r>
      <w:r w:rsidR="00135BCA">
        <w:rPr>
          <w:rFonts w:cs="Times New Roman"/>
          <w:sz w:val="24"/>
          <w:szCs w:val="24"/>
        </w:rPr>
        <w:t>– Community Resource Officer – T</w:t>
      </w:r>
      <w:r>
        <w:rPr>
          <w:rFonts w:cs="Times New Roman"/>
          <w:sz w:val="24"/>
          <w:szCs w:val="24"/>
        </w:rPr>
        <w:t>his line item represents the contracted amount with the Jackson County Sheriff Office for Community Service Officer (CSO).</w:t>
      </w:r>
    </w:p>
    <w:p w:rsidR="00FF0544" w:rsidRPr="00FF0544" w:rsidRDefault="00FF0544" w:rsidP="00C64130">
      <w:pPr>
        <w:tabs>
          <w:tab w:val="left" w:pos="27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0A2153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. </w:t>
      </w:r>
      <w:r w:rsidR="00DF43F0">
        <w:rPr>
          <w:rFonts w:cs="Times New Roman"/>
          <w:sz w:val="24"/>
          <w:szCs w:val="24"/>
        </w:rPr>
        <w:t>T</w:t>
      </w:r>
      <w:r w:rsidR="00DF43F0" w:rsidRPr="00FF0544">
        <w:rPr>
          <w:rFonts w:cs="Times New Roman"/>
          <w:sz w:val="24"/>
          <w:szCs w:val="24"/>
        </w:rPr>
        <w:t xml:space="preserve">otal General Fund </w:t>
      </w:r>
      <w:r w:rsidR="00DF43F0">
        <w:rPr>
          <w:rFonts w:cs="Times New Roman"/>
          <w:sz w:val="24"/>
          <w:szCs w:val="24"/>
        </w:rPr>
        <w:t>Public Safety Requirements</w:t>
      </w:r>
      <w:r w:rsidR="00135BCA">
        <w:rPr>
          <w:rFonts w:cs="Times New Roman"/>
          <w:sz w:val="24"/>
          <w:szCs w:val="24"/>
        </w:rPr>
        <w:t xml:space="preserve"> – T</w:t>
      </w:r>
      <w:r w:rsidR="00DF43F0" w:rsidRPr="00FF0544">
        <w:rPr>
          <w:rFonts w:cs="Times New Roman"/>
          <w:sz w:val="24"/>
          <w:szCs w:val="24"/>
        </w:rPr>
        <w:t xml:space="preserve">he total amount of </w:t>
      </w:r>
      <w:r w:rsidR="00DF43F0">
        <w:rPr>
          <w:rFonts w:cs="Times New Roman"/>
          <w:sz w:val="24"/>
          <w:szCs w:val="24"/>
        </w:rPr>
        <w:t xml:space="preserve">General Fund Public </w:t>
      </w:r>
      <w:r w:rsidR="006855AD">
        <w:rPr>
          <w:rFonts w:cs="Times New Roman"/>
          <w:sz w:val="24"/>
          <w:szCs w:val="24"/>
        </w:rPr>
        <w:t xml:space="preserve">          </w:t>
      </w:r>
      <w:r w:rsidR="00DF43F0">
        <w:rPr>
          <w:rFonts w:cs="Times New Roman"/>
          <w:sz w:val="24"/>
          <w:szCs w:val="24"/>
        </w:rPr>
        <w:t xml:space="preserve">Safety Requirements </w:t>
      </w:r>
      <w:r w:rsidR="00DF43F0" w:rsidRPr="00FF0544">
        <w:rPr>
          <w:rFonts w:cs="Times New Roman"/>
          <w:sz w:val="24"/>
          <w:szCs w:val="24"/>
        </w:rPr>
        <w:t xml:space="preserve">that </w:t>
      </w:r>
      <w:r w:rsidR="00DF43F0">
        <w:rPr>
          <w:rFonts w:cs="Times New Roman"/>
          <w:sz w:val="24"/>
          <w:szCs w:val="24"/>
        </w:rPr>
        <w:t>the City</w:t>
      </w:r>
      <w:r w:rsidR="00DF43F0" w:rsidRPr="00FF0544">
        <w:rPr>
          <w:rFonts w:cs="Times New Roman"/>
          <w:sz w:val="24"/>
          <w:szCs w:val="24"/>
        </w:rPr>
        <w:t xml:space="preserve"> anticipate</w:t>
      </w:r>
      <w:r w:rsidR="00DF43F0">
        <w:rPr>
          <w:rFonts w:cs="Times New Roman"/>
          <w:sz w:val="24"/>
          <w:szCs w:val="24"/>
        </w:rPr>
        <w:t>s</w:t>
      </w:r>
      <w:r w:rsidR="00DF43F0" w:rsidRPr="00FF0544">
        <w:rPr>
          <w:rFonts w:cs="Times New Roman"/>
          <w:sz w:val="24"/>
          <w:szCs w:val="24"/>
        </w:rPr>
        <w:t xml:space="preserve"> receiving for the fiscal year in this fund.</w:t>
      </w:r>
    </w:p>
    <w:p w:rsidR="00FF0544" w:rsidRDefault="00FF0544" w:rsidP="00F56FEA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C7D88" w:rsidRPr="00DC4BCD" w:rsidRDefault="00E43AAD" w:rsidP="00F56FEA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C4BCD">
        <w:rPr>
          <w:rFonts w:cs="Times New Roman"/>
          <w:b/>
          <w:sz w:val="24"/>
          <w:szCs w:val="24"/>
        </w:rPr>
        <w:t>Parks (</w:t>
      </w:r>
      <w:r w:rsidR="00F56FEA" w:rsidRPr="00DC4BCD">
        <w:rPr>
          <w:rFonts w:cs="Times New Roman"/>
          <w:b/>
          <w:sz w:val="24"/>
          <w:szCs w:val="24"/>
        </w:rPr>
        <w:t>Page 5):</w:t>
      </w:r>
    </w:p>
    <w:p w:rsidR="00AC7D88" w:rsidRPr="00DC4BCD" w:rsidRDefault="00AC7D88" w:rsidP="00F56FEA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C4BCD">
        <w:rPr>
          <w:rFonts w:cs="Times New Roman"/>
          <w:b/>
          <w:sz w:val="24"/>
          <w:szCs w:val="24"/>
        </w:rPr>
        <w:t>Materials &amp; Services</w:t>
      </w:r>
    </w:p>
    <w:p w:rsidR="00F56FEA" w:rsidRPr="00AC7D88" w:rsidRDefault="00AC7D88" w:rsidP="008333B3">
      <w:p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  <w:t>Utilities</w:t>
      </w:r>
      <w:r w:rsidR="00F56FEA" w:rsidRPr="00AC7D88">
        <w:rPr>
          <w:rFonts w:cs="Times New Roman"/>
          <w:sz w:val="24"/>
          <w:szCs w:val="24"/>
        </w:rPr>
        <w:t xml:space="preserve"> –</w:t>
      </w:r>
      <w:r w:rsidR="000C5FD7">
        <w:rPr>
          <w:rFonts w:cs="Times New Roman"/>
          <w:sz w:val="24"/>
          <w:szCs w:val="24"/>
        </w:rPr>
        <w:t xml:space="preserve"> </w:t>
      </w:r>
      <w:r w:rsidR="00135BCA">
        <w:rPr>
          <w:rFonts w:cs="Times New Roman"/>
          <w:sz w:val="24"/>
          <w:szCs w:val="24"/>
        </w:rPr>
        <w:t>T</w:t>
      </w:r>
      <w:r w:rsidR="00F56FEA" w:rsidRPr="00AC7D88">
        <w:rPr>
          <w:rFonts w:cs="Times New Roman"/>
          <w:sz w:val="24"/>
          <w:szCs w:val="24"/>
        </w:rPr>
        <w:t>his line item represents all of the</w:t>
      </w:r>
      <w:r w:rsidR="00C454F4">
        <w:rPr>
          <w:rFonts w:cs="Times New Roman"/>
          <w:sz w:val="24"/>
          <w:szCs w:val="24"/>
        </w:rPr>
        <w:t xml:space="preserve"> utilities associated with the p</w:t>
      </w:r>
      <w:r w:rsidR="00F56FEA" w:rsidRPr="00AC7D88">
        <w:rPr>
          <w:rFonts w:cs="Times New Roman"/>
          <w:sz w:val="24"/>
          <w:szCs w:val="24"/>
        </w:rPr>
        <w:t>arks</w:t>
      </w:r>
      <w:r w:rsidR="00C454F4">
        <w:rPr>
          <w:rFonts w:cs="Times New Roman"/>
          <w:sz w:val="24"/>
          <w:szCs w:val="24"/>
        </w:rPr>
        <w:t>,</w:t>
      </w:r>
      <w:r w:rsidR="00F56FEA" w:rsidRPr="00AC7D88">
        <w:rPr>
          <w:rFonts w:cs="Times New Roman"/>
          <w:sz w:val="24"/>
          <w:szCs w:val="24"/>
        </w:rPr>
        <w:t xml:space="preserve"> such as garbage and electric.</w:t>
      </w:r>
    </w:p>
    <w:p w:rsidR="00E43AAD" w:rsidRPr="00F56FEA" w:rsidRDefault="00E43AAD" w:rsidP="008333B3">
      <w:pPr>
        <w:pStyle w:val="ListParagraph"/>
        <w:numPr>
          <w:ilvl w:val="0"/>
          <w:numId w:val="67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56FEA">
        <w:rPr>
          <w:rFonts w:cs="Times New Roman"/>
          <w:sz w:val="24"/>
          <w:szCs w:val="24"/>
        </w:rPr>
        <w:t>Park</w:t>
      </w:r>
      <w:r w:rsidR="00135BCA">
        <w:rPr>
          <w:rFonts w:cs="Times New Roman"/>
          <w:sz w:val="24"/>
          <w:szCs w:val="24"/>
        </w:rPr>
        <w:t xml:space="preserve"> Maintenance – M</w:t>
      </w:r>
      <w:r w:rsidRPr="00F56FEA">
        <w:rPr>
          <w:rFonts w:cs="Times New Roman"/>
          <w:sz w:val="24"/>
          <w:szCs w:val="24"/>
        </w:rPr>
        <w:t>inor repair and maintenance, including irrigation, lawn maintenance, paint</w:t>
      </w:r>
      <w:r w:rsidR="00563054">
        <w:rPr>
          <w:rFonts w:cs="Times New Roman"/>
          <w:sz w:val="24"/>
          <w:szCs w:val="24"/>
        </w:rPr>
        <w:t>,</w:t>
      </w:r>
      <w:r w:rsidRPr="00F56FEA">
        <w:rPr>
          <w:rFonts w:cs="Times New Roman"/>
          <w:sz w:val="24"/>
          <w:szCs w:val="24"/>
        </w:rPr>
        <w:t xml:space="preserve"> small tools and materials.</w:t>
      </w:r>
    </w:p>
    <w:p w:rsidR="00F56FEA" w:rsidRDefault="00F56FEA" w:rsidP="008333B3">
      <w:pPr>
        <w:pStyle w:val="ListParagraph"/>
        <w:numPr>
          <w:ilvl w:val="0"/>
          <w:numId w:val="67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Materials &amp; S</w:t>
      </w:r>
      <w:r w:rsidR="00563054">
        <w:rPr>
          <w:rFonts w:cs="Times New Roman"/>
          <w:sz w:val="24"/>
          <w:szCs w:val="24"/>
        </w:rPr>
        <w:t>ervices</w:t>
      </w:r>
      <w:r w:rsidR="00135BCA">
        <w:rPr>
          <w:rFonts w:cs="Times New Roman"/>
          <w:sz w:val="24"/>
          <w:szCs w:val="24"/>
        </w:rPr>
        <w:t xml:space="preserve"> – E</w:t>
      </w:r>
      <w:r>
        <w:rPr>
          <w:rFonts w:cs="Times New Roman"/>
          <w:sz w:val="24"/>
          <w:szCs w:val="24"/>
        </w:rPr>
        <w:t>xpenses of materials and s</w:t>
      </w:r>
      <w:r w:rsidR="00563054">
        <w:rPr>
          <w:rFonts w:cs="Times New Roman"/>
          <w:sz w:val="24"/>
          <w:szCs w:val="24"/>
        </w:rPr>
        <w:t>ervices</w:t>
      </w:r>
      <w:r>
        <w:rPr>
          <w:rFonts w:cs="Times New Roman"/>
          <w:sz w:val="24"/>
          <w:szCs w:val="24"/>
        </w:rPr>
        <w:t xml:space="preserve"> that are used for the maintenance and upkeep of the </w:t>
      </w:r>
      <w:r w:rsidR="00CB0D73">
        <w:rPr>
          <w:rFonts w:cs="Times New Roman"/>
          <w:sz w:val="24"/>
          <w:szCs w:val="24"/>
        </w:rPr>
        <w:t xml:space="preserve">parks department. </w:t>
      </w:r>
    </w:p>
    <w:p w:rsidR="00FF0544" w:rsidRPr="00FF0544" w:rsidRDefault="00FF0544" w:rsidP="008333B3">
      <w:pPr>
        <w:tabs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0A2153">
        <w:rPr>
          <w:rFonts w:cs="Times New Roman"/>
          <w:sz w:val="24"/>
          <w:szCs w:val="24"/>
        </w:rPr>
        <w:t>3</w:t>
      </w:r>
      <w:r w:rsidR="006855AD">
        <w:rPr>
          <w:rFonts w:cs="Times New Roman"/>
          <w:sz w:val="24"/>
          <w:szCs w:val="24"/>
        </w:rPr>
        <w:t>. Total</w:t>
      </w:r>
      <w:r w:rsidR="00DF43F0" w:rsidRPr="00FF0544">
        <w:rPr>
          <w:rFonts w:cs="Times New Roman"/>
          <w:sz w:val="24"/>
          <w:szCs w:val="24"/>
        </w:rPr>
        <w:t xml:space="preserve"> General Fund </w:t>
      </w:r>
      <w:r w:rsidR="00DF43F0">
        <w:rPr>
          <w:rFonts w:cs="Times New Roman"/>
          <w:sz w:val="24"/>
          <w:szCs w:val="24"/>
        </w:rPr>
        <w:t>Parks Requirements</w:t>
      </w:r>
      <w:r w:rsidR="00135BCA">
        <w:rPr>
          <w:rFonts w:cs="Times New Roman"/>
          <w:sz w:val="24"/>
          <w:szCs w:val="24"/>
        </w:rPr>
        <w:t xml:space="preserve"> – T</w:t>
      </w:r>
      <w:r w:rsidR="00DF43F0" w:rsidRPr="00FF0544">
        <w:rPr>
          <w:rFonts w:cs="Times New Roman"/>
          <w:sz w:val="24"/>
          <w:szCs w:val="24"/>
        </w:rPr>
        <w:t xml:space="preserve">he total amount of </w:t>
      </w:r>
      <w:r w:rsidR="00DF43F0">
        <w:rPr>
          <w:rFonts w:cs="Times New Roman"/>
          <w:sz w:val="24"/>
          <w:szCs w:val="24"/>
        </w:rPr>
        <w:t xml:space="preserve">General Fund Parks Requirements </w:t>
      </w:r>
      <w:r w:rsidR="00DF43F0" w:rsidRPr="00FF0544">
        <w:rPr>
          <w:rFonts w:cs="Times New Roman"/>
          <w:sz w:val="24"/>
          <w:szCs w:val="24"/>
        </w:rPr>
        <w:t xml:space="preserve">that </w:t>
      </w:r>
      <w:r w:rsidR="00DF43F0">
        <w:rPr>
          <w:rFonts w:cs="Times New Roman"/>
          <w:sz w:val="24"/>
          <w:szCs w:val="24"/>
        </w:rPr>
        <w:t>the City</w:t>
      </w:r>
      <w:r w:rsidR="00DF43F0" w:rsidRPr="00FF0544">
        <w:rPr>
          <w:rFonts w:cs="Times New Roman"/>
          <w:sz w:val="24"/>
          <w:szCs w:val="24"/>
        </w:rPr>
        <w:t xml:space="preserve"> anticipate</w:t>
      </w:r>
      <w:r w:rsidR="00DF43F0">
        <w:rPr>
          <w:rFonts w:cs="Times New Roman"/>
          <w:sz w:val="24"/>
          <w:szCs w:val="24"/>
        </w:rPr>
        <w:t>s</w:t>
      </w:r>
      <w:r w:rsidR="00DF43F0" w:rsidRPr="00FF0544">
        <w:rPr>
          <w:rFonts w:cs="Times New Roman"/>
          <w:sz w:val="24"/>
          <w:szCs w:val="24"/>
        </w:rPr>
        <w:t xml:space="preserve"> for the fiscal year in this fund.</w:t>
      </w:r>
    </w:p>
    <w:p w:rsidR="00E43AAD" w:rsidRDefault="00E43AAD" w:rsidP="00CB0D73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454F4" w:rsidRPr="00FF0544" w:rsidRDefault="00C454F4" w:rsidP="00FF0544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3AAD" w:rsidRPr="00DC4BCD" w:rsidRDefault="00E43AAD" w:rsidP="00CB0D73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C4BCD">
        <w:rPr>
          <w:rFonts w:cs="Times New Roman"/>
          <w:b/>
          <w:sz w:val="24"/>
          <w:szCs w:val="24"/>
        </w:rPr>
        <w:t>Capital Outlay (</w:t>
      </w:r>
      <w:r w:rsidR="00CB0D73" w:rsidRPr="00DC4BCD">
        <w:rPr>
          <w:rFonts w:cs="Times New Roman"/>
          <w:b/>
          <w:sz w:val="24"/>
          <w:szCs w:val="24"/>
        </w:rPr>
        <w:t>Page</w:t>
      </w:r>
      <w:r w:rsidRPr="00DC4BCD">
        <w:rPr>
          <w:rFonts w:cs="Times New Roman"/>
          <w:b/>
          <w:sz w:val="24"/>
          <w:szCs w:val="24"/>
        </w:rPr>
        <w:t xml:space="preserve"> 6):</w:t>
      </w:r>
    </w:p>
    <w:p w:rsidR="00E43AAD" w:rsidRDefault="00FF0544" w:rsidP="008A5E84">
      <w:pPr>
        <w:pStyle w:val="ListParagraph"/>
        <w:numPr>
          <w:ilvl w:val="0"/>
          <w:numId w:val="5"/>
        </w:numPr>
        <w:tabs>
          <w:tab w:val="left" w:pos="450"/>
          <w:tab w:val="left" w:pos="630"/>
        </w:tabs>
        <w:spacing w:after="0" w:line="240" w:lineRule="auto"/>
        <w:ind w:left="360" w:hanging="27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– </w:t>
      </w:r>
      <w:r w:rsidR="00DF43F0">
        <w:rPr>
          <w:rFonts w:cs="Times New Roman"/>
          <w:sz w:val="24"/>
          <w:szCs w:val="24"/>
        </w:rPr>
        <w:t>3</w:t>
      </w:r>
      <w:r w:rsidR="00E43AAD" w:rsidRPr="007C179A">
        <w:rPr>
          <w:rFonts w:cs="Times New Roman"/>
          <w:sz w:val="24"/>
          <w:szCs w:val="24"/>
        </w:rPr>
        <w:t>.</w:t>
      </w:r>
      <w:r w:rsidR="00E43AAD" w:rsidRPr="007C179A">
        <w:rPr>
          <w:rFonts w:cs="Times New Roman"/>
          <w:sz w:val="24"/>
          <w:szCs w:val="24"/>
        </w:rPr>
        <w:tab/>
      </w:r>
      <w:r w:rsidR="007C179A">
        <w:rPr>
          <w:rFonts w:cs="Times New Roman"/>
          <w:sz w:val="24"/>
          <w:szCs w:val="24"/>
        </w:rPr>
        <w:t xml:space="preserve"> </w:t>
      </w:r>
      <w:r w:rsidR="00135BCA">
        <w:rPr>
          <w:rFonts w:cs="Times New Roman"/>
          <w:sz w:val="24"/>
          <w:szCs w:val="24"/>
        </w:rPr>
        <w:t>Capital Outlay – T</w:t>
      </w:r>
      <w:r w:rsidR="007C179A" w:rsidRPr="007C179A">
        <w:rPr>
          <w:rFonts w:cs="Times New Roman"/>
          <w:sz w:val="24"/>
          <w:szCs w:val="24"/>
        </w:rPr>
        <w:t xml:space="preserve">hese </w:t>
      </w:r>
      <w:r w:rsidR="00E43AAD" w:rsidRPr="007C179A">
        <w:rPr>
          <w:rFonts w:cs="Times New Roman"/>
          <w:sz w:val="24"/>
          <w:szCs w:val="24"/>
        </w:rPr>
        <w:t xml:space="preserve">lines </w:t>
      </w:r>
      <w:r w:rsidR="007C179A" w:rsidRPr="007C179A">
        <w:rPr>
          <w:rFonts w:cs="Times New Roman"/>
          <w:sz w:val="24"/>
          <w:szCs w:val="24"/>
        </w:rPr>
        <w:t>exist for h</w:t>
      </w:r>
      <w:r w:rsidR="00E43AAD" w:rsidRPr="007C179A">
        <w:rPr>
          <w:rFonts w:cs="Times New Roman"/>
          <w:sz w:val="24"/>
          <w:szCs w:val="24"/>
        </w:rPr>
        <w:t xml:space="preserve">istorical </w:t>
      </w:r>
      <w:r w:rsidR="007C179A" w:rsidRPr="007C179A">
        <w:rPr>
          <w:rFonts w:cs="Times New Roman"/>
          <w:sz w:val="24"/>
          <w:szCs w:val="24"/>
        </w:rPr>
        <w:t xml:space="preserve">purposes </w:t>
      </w:r>
      <w:r w:rsidR="00E43AAD" w:rsidRPr="007C179A">
        <w:rPr>
          <w:rFonts w:cs="Times New Roman"/>
          <w:sz w:val="24"/>
          <w:szCs w:val="24"/>
        </w:rPr>
        <w:t>only.</w:t>
      </w:r>
    </w:p>
    <w:p w:rsidR="00E760D1" w:rsidRPr="007C179A" w:rsidRDefault="00E760D1" w:rsidP="00E760D1">
      <w:pPr>
        <w:pStyle w:val="ListParagraph"/>
        <w:tabs>
          <w:tab w:val="left" w:pos="450"/>
          <w:tab w:val="left" w:pos="540"/>
        </w:tabs>
        <w:spacing w:after="0" w:line="240" w:lineRule="auto"/>
        <w:ind w:left="540"/>
        <w:jc w:val="both"/>
        <w:rPr>
          <w:rFonts w:cs="Times New Roman"/>
          <w:sz w:val="24"/>
          <w:szCs w:val="24"/>
        </w:rPr>
      </w:pPr>
    </w:p>
    <w:p w:rsidR="006B0D4D" w:rsidRPr="00E43AAD" w:rsidRDefault="006B0D4D" w:rsidP="007C179A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3AAD" w:rsidRPr="00DC4BCD" w:rsidRDefault="00E43AAD" w:rsidP="007C179A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C4BCD">
        <w:rPr>
          <w:rFonts w:cs="Times New Roman"/>
          <w:b/>
          <w:sz w:val="24"/>
          <w:szCs w:val="24"/>
        </w:rPr>
        <w:t>Transfers and Contingency (pg. 6):</w:t>
      </w:r>
    </w:p>
    <w:p w:rsidR="00E43AAD" w:rsidRPr="001A726A" w:rsidRDefault="00135BCA" w:rsidP="008333B3">
      <w:pPr>
        <w:tabs>
          <w:tab w:val="left" w:pos="270"/>
          <w:tab w:val="right" w:pos="36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9. </w:t>
      </w:r>
      <w:r w:rsidR="008333B3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Transfer to Fund 06 – </w:t>
      </w:r>
      <w:r w:rsidR="00B73C17">
        <w:rPr>
          <w:rFonts w:cs="Times New Roman"/>
          <w:sz w:val="24"/>
          <w:szCs w:val="24"/>
        </w:rPr>
        <w:t>This line exists for historical purposes only.</w:t>
      </w:r>
    </w:p>
    <w:p w:rsidR="00E43AAD" w:rsidRPr="00E43AAD" w:rsidRDefault="00E760D1" w:rsidP="008A5E8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Contingency</w:t>
      </w:r>
      <w:r w:rsidR="00E43AAD" w:rsidRPr="00E43AAD">
        <w:rPr>
          <w:rFonts w:cs="Times New Roman"/>
          <w:sz w:val="24"/>
          <w:szCs w:val="24"/>
        </w:rPr>
        <w:t xml:space="preserve"> – </w:t>
      </w:r>
      <w:r w:rsidR="00135BCA">
        <w:rPr>
          <w:rFonts w:cs="Times New Roman"/>
          <w:sz w:val="24"/>
          <w:szCs w:val="24"/>
        </w:rPr>
        <w:t>F</w:t>
      </w:r>
      <w:r w:rsidRPr="005A7711">
        <w:rPr>
          <w:rFonts w:cs="Times New Roman"/>
          <w:sz w:val="24"/>
          <w:szCs w:val="24"/>
        </w:rPr>
        <w:t xml:space="preserve">und operations may necessitate spending that cannot be specifically identified </w:t>
      </w:r>
      <w:r>
        <w:rPr>
          <w:rFonts w:cs="Times New Roman"/>
          <w:sz w:val="24"/>
          <w:szCs w:val="24"/>
        </w:rPr>
        <w:t xml:space="preserve">  </w:t>
      </w:r>
      <w:r w:rsidRPr="005A7711">
        <w:rPr>
          <w:rFonts w:cs="Times New Roman"/>
          <w:sz w:val="24"/>
          <w:szCs w:val="24"/>
        </w:rPr>
        <w:t>at the time of budget creation.</w:t>
      </w:r>
    </w:p>
    <w:p w:rsidR="007C179A" w:rsidRDefault="007C179A" w:rsidP="007C179A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333B3" w:rsidRPr="00E43AAD" w:rsidRDefault="008333B3" w:rsidP="007C179A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3AAD" w:rsidRPr="00DC4BCD" w:rsidRDefault="00E43AAD" w:rsidP="007C179A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C4BCD">
        <w:rPr>
          <w:rFonts w:cs="Times New Roman"/>
          <w:b/>
          <w:sz w:val="24"/>
          <w:szCs w:val="24"/>
        </w:rPr>
        <w:t>Interfund Loan Payments (</w:t>
      </w:r>
      <w:r w:rsidR="007C179A" w:rsidRPr="00DC4BCD">
        <w:rPr>
          <w:rFonts w:cs="Times New Roman"/>
          <w:b/>
          <w:sz w:val="24"/>
          <w:szCs w:val="24"/>
        </w:rPr>
        <w:t>Page</w:t>
      </w:r>
      <w:r w:rsidRPr="00DC4BCD">
        <w:rPr>
          <w:rFonts w:cs="Times New Roman"/>
          <w:b/>
          <w:sz w:val="24"/>
          <w:szCs w:val="24"/>
        </w:rPr>
        <w:t xml:space="preserve"> 6):</w:t>
      </w:r>
    </w:p>
    <w:p w:rsidR="00FF0544" w:rsidRPr="00FF0544" w:rsidRDefault="00FF0544" w:rsidP="00F749D5">
      <w:pPr>
        <w:tabs>
          <w:tab w:val="left" w:pos="360"/>
          <w:tab w:val="left" w:pos="720"/>
        </w:tabs>
        <w:spacing w:after="0" w:line="240" w:lineRule="auto"/>
        <w:ind w:left="720" w:hanging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14.</w:t>
      </w:r>
      <w:r w:rsidR="00F749D5">
        <w:rPr>
          <w:rFonts w:cs="Times New Roman"/>
          <w:sz w:val="24"/>
          <w:szCs w:val="24"/>
        </w:rPr>
        <w:t xml:space="preserve"> </w:t>
      </w:r>
      <w:r w:rsidR="00E760D1">
        <w:rPr>
          <w:rFonts w:cs="Times New Roman"/>
          <w:sz w:val="24"/>
          <w:szCs w:val="24"/>
        </w:rPr>
        <w:t>Interfund Loan Principal Payme</w:t>
      </w:r>
      <w:r w:rsidR="00135BCA">
        <w:rPr>
          <w:rFonts w:cs="Times New Roman"/>
          <w:sz w:val="24"/>
          <w:szCs w:val="24"/>
        </w:rPr>
        <w:t>nt to Capital Replacement 05 – T</w:t>
      </w:r>
      <w:r w:rsidR="00E760D1" w:rsidRPr="00E43AAD">
        <w:rPr>
          <w:rFonts w:cs="Times New Roman"/>
          <w:sz w:val="24"/>
          <w:szCs w:val="24"/>
        </w:rPr>
        <w:t xml:space="preserve">his </w:t>
      </w:r>
      <w:r w:rsidR="000A2153">
        <w:rPr>
          <w:rFonts w:cs="Times New Roman"/>
          <w:sz w:val="24"/>
          <w:szCs w:val="24"/>
        </w:rPr>
        <w:t>line exists for historical purposes only.</w:t>
      </w:r>
    </w:p>
    <w:p w:rsidR="00E43AAD" w:rsidRPr="00E43AAD" w:rsidRDefault="00E43AAD" w:rsidP="008A5E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E43AAD">
        <w:rPr>
          <w:rFonts w:cs="Times New Roman"/>
          <w:sz w:val="24"/>
          <w:szCs w:val="24"/>
        </w:rPr>
        <w:t xml:space="preserve">Interfund Loan Principal Payment to Capital Replacement 05 – </w:t>
      </w:r>
      <w:r w:rsidR="00135BCA">
        <w:rPr>
          <w:rFonts w:cs="Times New Roman"/>
          <w:sz w:val="24"/>
          <w:szCs w:val="24"/>
        </w:rPr>
        <w:t>T</w:t>
      </w:r>
      <w:r w:rsidR="00DC4BCD">
        <w:rPr>
          <w:rFonts w:cs="Times New Roman"/>
          <w:sz w:val="24"/>
          <w:szCs w:val="24"/>
        </w:rPr>
        <w:t>his line exists for historical purposes only.</w:t>
      </w:r>
    </w:p>
    <w:p w:rsidR="00FF0544" w:rsidRDefault="00FF0544" w:rsidP="00F749D5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3</w:t>
      </w:r>
      <w:r w:rsidR="000A2153">
        <w:rPr>
          <w:rFonts w:cs="Times New Roman"/>
          <w:sz w:val="24"/>
          <w:szCs w:val="24"/>
        </w:rPr>
        <w:t>1</w:t>
      </w:r>
      <w:r w:rsidR="00AC7D88">
        <w:rPr>
          <w:rFonts w:cs="Times New Roman"/>
          <w:sz w:val="24"/>
          <w:szCs w:val="24"/>
        </w:rPr>
        <w:t>.</w:t>
      </w:r>
      <w:r w:rsidR="00F749D5">
        <w:rPr>
          <w:rFonts w:cs="Times New Roman"/>
          <w:sz w:val="24"/>
          <w:szCs w:val="24"/>
        </w:rPr>
        <w:t xml:space="preserve"> </w:t>
      </w:r>
      <w:r w:rsidR="00135BCA">
        <w:rPr>
          <w:rFonts w:cs="Times New Roman"/>
          <w:sz w:val="24"/>
          <w:szCs w:val="24"/>
        </w:rPr>
        <w:t>Ending Balance (prior years) - A</w:t>
      </w:r>
      <w:r w:rsidR="00D71A25">
        <w:rPr>
          <w:rFonts w:cs="Times New Roman"/>
          <w:sz w:val="24"/>
          <w:szCs w:val="24"/>
        </w:rPr>
        <w:t>udited ending fund balance for prior fiscal years</w:t>
      </w:r>
      <w:r w:rsidR="00A44C0A">
        <w:rPr>
          <w:rFonts w:cs="Times New Roman"/>
          <w:sz w:val="24"/>
          <w:szCs w:val="24"/>
        </w:rPr>
        <w:t xml:space="preserve">.  </w:t>
      </w:r>
    </w:p>
    <w:p w:rsidR="001A726A" w:rsidRDefault="001A726A" w:rsidP="00F749D5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32. Unappropriated En</w:t>
      </w:r>
      <w:r w:rsidR="00135BCA">
        <w:rPr>
          <w:rFonts w:cs="Times New Roman"/>
          <w:sz w:val="24"/>
          <w:szCs w:val="24"/>
        </w:rPr>
        <w:t>ding Fund Balance – A</w:t>
      </w:r>
      <w:r>
        <w:rPr>
          <w:rFonts w:cs="Times New Roman"/>
          <w:sz w:val="24"/>
          <w:szCs w:val="24"/>
        </w:rPr>
        <w:t>nticipated ending fund balance.</w:t>
      </w:r>
    </w:p>
    <w:p w:rsidR="00CA259D" w:rsidRDefault="00FF0544" w:rsidP="0053342E">
      <w:pPr>
        <w:pStyle w:val="ListParagraph"/>
        <w:tabs>
          <w:tab w:val="left" w:pos="360"/>
          <w:tab w:val="left" w:pos="720"/>
        </w:tabs>
        <w:spacing w:after="0" w:line="240" w:lineRule="auto"/>
        <w:ind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0A2153">
        <w:rPr>
          <w:rFonts w:cs="Times New Roman"/>
          <w:sz w:val="24"/>
          <w:szCs w:val="24"/>
        </w:rPr>
        <w:t>3</w:t>
      </w:r>
      <w:r w:rsidR="00536077">
        <w:rPr>
          <w:rFonts w:cs="Times New Roman"/>
          <w:sz w:val="24"/>
          <w:szCs w:val="24"/>
        </w:rPr>
        <w:t>.</w:t>
      </w:r>
      <w:r w:rsidR="00536077">
        <w:rPr>
          <w:rFonts w:cs="Times New Roman"/>
          <w:sz w:val="24"/>
          <w:szCs w:val="24"/>
        </w:rPr>
        <w:tab/>
        <w:t>Tot</w:t>
      </w:r>
      <w:r w:rsidR="00135BCA">
        <w:rPr>
          <w:rFonts w:cs="Times New Roman"/>
          <w:sz w:val="24"/>
          <w:szCs w:val="24"/>
        </w:rPr>
        <w:t>al General Fund Requirements – T</w:t>
      </w:r>
      <w:r w:rsidR="00536077">
        <w:rPr>
          <w:rFonts w:cs="Times New Roman"/>
          <w:sz w:val="24"/>
          <w:szCs w:val="24"/>
        </w:rPr>
        <w:t xml:space="preserve">he total amount of </w:t>
      </w:r>
      <w:r w:rsidR="006A7037">
        <w:rPr>
          <w:rFonts w:cs="Times New Roman"/>
          <w:sz w:val="24"/>
          <w:szCs w:val="24"/>
        </w:rPr>
        <w:t xml:space="preserve">the </w:t>
      </w:r>
      <w:r w:rsidR="00536077">
        <w:rPr>
          <w:rFonts w:cs="Times New Roman"/>
          <w:sz w:val="24"/>
          <w:szCs w:val="24"/>
        </w:rPr>
        <w:t xml:space="preserve">General Fund requirements </w:t>
      </w:r>
      <w:r w:rsidR="006A7037">
        <w:rPr>
          <w:rFonts w:cs="Times New Roman"/>
          <w:sz w:val="24"/>
          <w:szCs w:val="24"/>
        </w:rPr>
        <w:t>anticipated for the fiscal year.</w:t>
      </w:r>
    </w:p>
    <w:p w:rsidR="00DF2F55" w:rsidRDefault="00DF2F5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536077" w:rsidRPr="001F3249" w:rsidRDefault="00DF2F55" w:rsidP="00C64130">
      <w:pPr>
        <w:spacing w:after="0" w:line="240" w:lineRule="auto"/>
        <w:jc w:val="center"/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  <w:lastRenderedPageBreak/>
        <w:t>S</w:t>
      </w:r>
      <w:r w:rsidR="00536077" w:rsidRPr="001F3249"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  <w:t>TREET FUND (01)</w:t>
      </w:r>
    </w:p>
    <w:p w:rsidR="00536077" w:rsidRDefault="00536077" w:rsidP="0053607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36077" w:rsidRDefault="00536077" w:rsidP="0053607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36077" w:rsidRPr="001F3249" w:rsidRDefault="00536077" w:rsidP="00536077">
      <w:pPr>
        <w:pStyle w:val="ListParagraph"/>
        <w:tabs>
          <w:tab w:val="left" w:pos="0"/>
          <w:tab w:val="left" w:pos="720"/>
        </w:tabs>
        <w:spacing w:after="0" w:line="240" w:lineRule="auto"/>
        <w:ind w:hanging="720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RESOURCES (Page 7)</w:t>
      </w:r>
    </w:p>
    <w:p w:rsidR="00CD7D74" w:rsidRDefault="00D92B1E" w:rsidP="008A5E84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Cash on hand * (cash basis), or</w:t>
      </w:r>
      <w:r w:rsidR="00135BCA">
        <w:rPr>
          <w:rFonts w:cs="Times New Roman"/>
          <w:sz w:val="24"/>
          <w:szCs w:val="24"/>
        </w:rPr>
        <w:t xml:space="preserve"> – T</w:t>
      </w:r>
      <w:r w:rsidR="00536077" w:rsidRPr="00536077">
        <w:rPr>
          <w:rFonts w:cs="Times New Roman"/>
          <w:sz w:val="24"/>
          <w:szCs w:val="24"/>
        </w:rPr>
        <w:t>his is the projected beginning balance</w:t>
      </w:r>
      <w:r w:rsidR="00FC1EF1">
        <w:rPr>
          <w:rFonts w:cs="Times New Roman"/>
          <w:sz w:val="24"/>
          <w:szCs w:val="24"/>
        </w:rPr>
        <w:t xml:space="preserve"> carried over from </w:t>
      </w:r>
      <w:r w:rsidR="00566908">
        <w:rPr>
          <w:rFonts w:cs="Times New Roman"/>
          <w:sz w:val="24"/>
          <w:szCs w:val="24"/>
        </w:rPr>
        <w:t>June 30, 2021 to July 1, 2021</w:t>
      </w:r>
      <w:r w:rsidR="003E148A">
        <w:rPr>
          <w:rFonts w:cs="Times New Roman"/>
          <w:sz w:val="24"/>
          <w:szCs w:val="24"/>
        </w:rPr>
        <w:t>.</w:t>
      </w:r>
    </w:p>
    <w:p w:rsidR="00CD7D74" w:rsidRPr="00FC1EF1" w:rsidRDefault="00FC1EF1" w:rsidP="00FC1EF1">
      <w:pPr>
        <w:tabs>
          <w:tab w:val="left" w:pos="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 </w:t>
      </w:r>
      <w:r w:rsidR="00135BCA">
        <w:rPr>
          <w:rFonts w:cs="Times New Roman"/>
          <w:sz w:val="24"/>
          <w:szCs w:val="24"/>
        </w:rPr>
        <w:t>State Highway Revenue – T</w:t>
      </w:r>
      <w:r w:rsidR="00CD7D74" w:rsidRPr="00FC1EF1">
        <w:rPr>
          <w:rFonts w:cs="Times New Roman"/>
          <w:sz w:val="24"/>
          <w:szCs w:val="24"/>
        </w:rPr>
        <w:t>his is a State Subvention.  The State of Oregon provides a portion of gasoline tax to local governments.  This can only be spent on street related expenditures.</w:t>
      </w:r>
    </w:p>
    <w:p w:rsidR="00FC1EF1" w:rsidRPr="000518AC" w:rsidRDefault="00135BCA" w:rsidP="00135BCA">
      <w:pPr>
        <w:pStyle w:val="ListParagraph"/>
        <w:numPr>
          <w:ilvl w:val="0"/>
          <w:numId w:val="13"/>
        </w:numPr>
        <w:tabs>
          <w:tab w:val="left" w:pos="27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Total Street Fund Resources – T</w:t>
      </w:r>
      <w:r w:rsidR="00FC1EF1" w:rsidRPr="000518AC">
        <w:rPr>
          <w:rFonts w:cs="Times New Roman"/>
          <w:sz w:val="24"/>
          <w:szCs w:val="24"/>
        </w:rPr>
        <w:t>he total amount of revenue that this fund anticipates receiving for the fiscal year.</w:t>
      </w:r>
    </w:p>
    <w:p w:rsidR="00CD7D74" w:rsidRDefault="00CD7D74" w:rsidP="00135BCA">
      <w:pPr>
        <w:pStyle w:val="ListParagraph"/>
        <w:numPr>
          <w:ilvl w:val="0"/>
          <w:numId w:val="14"/>
        </w:numPr>
        <w:tabs>
          <w:tab w:val="left" w:pos="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Total </w:t>
      </w:r>
      <w:r w:rsidR="00CA2D56">
        <w:rPr>
          <w:rFonts w:cs="Times New Roman"/>
          <w:sz w:val="24"/>
          <w:szCs w:val="24"/>
        </w:rPr>
        <w:t xml:space="preserve">Street Fund </w:t>
      </w:r>
      <w:r w:rsidR="00135BCA">
        <w:rPr>
          <w:rFonts w:cs="Times New Roman"/>
          <w:sz w:val="24"/>
          <w:szCs w:val="24"/>
        </w:rPr>
        <w:t>Resources – T</w:t>
      </w:r>
      <w:r>
        <w:rPr>
          <w:rFonts w:cs="Times New Roman"/>
          <w:sz w:val="24"/>
          <w:szCs w:val="24"/>
        </w:rPr>
        <w:t xml:space="preserve">he </w:t>
      </w:r>
      <w:r w:rsidRPr="00536077">
        <w:rPr>
          <w:rFonts w:cs="Times New Roman"/>
          <w:sz w:val="24"/>
          <w:szCs w:val="24"/>
        </w:rPr>
        <w:t>total amount of revenue that this fund anticipates receiving for the fiscal year.</w:t>
      </w:r>
    </w:p>
    <w:p w:rsidR="00CD7D74" w:rsidRDefault="00CD7D74" w:rsidP="00CD7D74">
      <w:pPr>
        <w:tabs>
          <w:tab w:val="left" w:pos="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D7D74" w:rsidRPr="001F3249" w:rsidRDefault="00CD7D74" w:rsidP="001F3249">
      <w:pPr>
        <w:pStyle w:val="ListParagraph"/>
        <w:tabs>
          <w:tab w:val="left" w:pos="0"/>
          <w:tab w:val="left" w:pos="720"/>
        </w:tabs>
        <w:spacing w:after="0" w:line="240" w:lineRule="auto"/>
        <w:ind w:hanging="720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REQUIREMENTS (</w:t>
      </w:r>
      <w:r w:rsidR="0021074A" w:rsidRPr="001F3249">
        <w:rPr>
          <w:rFonts w:cs="Times New Roman"/>
          <w:b/>
          <w:color w:val="E36C0A" w:themeColor="accent6" w:themeShade="BF"/>
          <w:sz w:val="24"/>
          <w:szCs w:val="24"/>
        </w:rPr>
        <w:t>Page 7</w:t>
      </w: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</w:p>
    <w:p w:rsidR="00CD7D74" w:rsidRPr="00B503D8" w:rsidRDefault="00983304" w:rsidP="00CD7D74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503D8">
        <w:rPr>
          <w:rFonts w:cs="Times New Roman"/>
          <w:b/>
          <w:sz w:val="24"/>
          <w:szCs w:val="24"/>
        </w:rPr>
        <w:t>Materials &amp; Services</w:t>
      </w:r>
      <w:r w:rsidR="00CD7D74" w:rsidRPr="00B503D8">
        <w:rPr>
          <w:rFonts w:cs="Times New Roman"/>
          <w:b/>
          <w:sz w:val="24"/>
          <w:szCs w:val="24"/>
        </w:rPr>
        <w:t xml:space="preserve"> (Page</w:t>
      </w:r>
      <w:r w:rsidRPr="00B503D8">
        <w:rPr>
          <w:rFonts w:cs="Times New Roman"/>
          <w:b/>
          <w:sz w:val="24"/>
          <w:szCs w:val="24"/>
        </w:rPr>
        <w:t xml:space="preserve"> 7</w:t>
      </w:r>
      <w:r w:rsidR="00CD7D74" w:rsidRPr="00B503D8">
        <w:rPr>
          <w:rFonts w:cs="Times New Roman"/>
          <w:b/>
          <w:sz w:val="24"/>
          <w:szCs w:val="24"/>
        </w:rPr>
        <w:t>):</w:t>
      </w:r>
    </w:p>
    <w:p w:rsidR="00CD7D74" w:rsidRPr="00983304" w:rsidRDefault="00135BCA" w:rsidP="008A5E84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Operations &amp; Maintenance – C</w:t>
      </w:r>
      <w:r w:rsidR="00983304" w:rsidRPr="00983304">
        <w:rPr>
          <w:rFonts w:cs="Times New Roman"/>
          <w:sz w:val="24"/>
          <w:szCs w:val="24"/>
        </w:rPr>
        <w:t>onsists of regular and m</w:t>
      </w:r>
      <w:r w:rsidR="00983304">
        <w:rPr>
          <w:rFonts w:cs="Times New Roman"/>
          <w:sz w:val="24"/>
          <w:szCs w:val="24"/>
        </w:rPr>
        <w:t>inor street related maintenance</w:t>
      </w:r>
      <w:r w:rsidR="00DA0DF5">
        <w:rPr>
          <w:rFonts w:cs="Times New Roman"/>
          <w:sz w:val="24"/>
          <w:szCs w:val="24"/>
        </w:rPr>
        <w:t xml:space="preserve"> &amp; repair</w:t>
      </w:r>
      <w:r w:rsidR="00983304">
        <w:rPr>
          <w:rFonts w:cs="Times New Roman"/>
          <w:sz w:val="24"/>
          <w:szCs w:val="24"/>
        </w:rPr>
        <w:t xml:space="preserve"> </w:t>
      </w:r>
      <w:r w:rsidR="00983304" w:rsidRPr="00983304">
        <w:rPr>
          <w:rFonts w:cs="Times New Roman"/>
          <w:sz w:val="24"/>
          <w:szCs w:val="24"/>
        </w:rPr>
        <w:t>expenses, includ</w:t>
      </w:r>
      <w:r w:rsidR="00DA0DF5">
        <w:rPr>
          <w:rFonts w:cs="Times New Roman"/>
          <w:sz w:val="24"/>
          <w:szCs w:val="24"/>
        </w:rPr>
        <w:t xml:space="preserve">ing street signs, fuel, temporary labor, </w:t>
      </w:r>
      <w:r w:rsidR="00604860">
        <w:rPr>
          <w:rFonts w:cs="Times New Roman"/>
          <w:sz w:val="24"/>
          <w:szCs w:val="24"/>
        </w:rPr>
        <w:t xml:space="preserve">and materials such as </w:t>
      </w:r>
      <w:r w:rsidR="00DA0DF5">
        <w:rPr>
          <w:rFonts w:cs="Times New Roman"/>
          <w:sz w:val="24"/>
          <w:szCs w:val="24"/>
        </w:rPr>
        <w:t xml:space="preserve">gravel and </w:t>
      </w:r>
      <w:r w:rsidR="00983304" w:rsidRPr="00983304">
        <w:rPr>
          <w:rFonts w:cs="Times New Roman"/>
          <w:sz w:val="24"/>
          <w:szCs w:val="24"/>
        </w:rPr>
        <w:t xml:space="preserve">sand.  </w:t>
      </w:r>
    </w:p>
    <w:p w:rsidR="00983304" w:rsidRDefault="00983304" w:rsidP="008A5E84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hanging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Utilities – includes street lights, alarm and garbage collection at the shop.</w:t>
      </w:r>
    </w:p>
    <w:p w:rsidR="00983304" w:rsidRDefault="00135BCA" w:rsidP="008A5E84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Vehicle Maintenance – R</w:t>
      </w:r>
      <w:r w:rsidR="00983304">
        <w:rPr>
          <w:rFonts w:cs="Times New Roman"/>
          <w:sz w:val="24"/>
          <w:szCs w:val="24"/>
        </w:rPr>
        <w:t xml:space="preserve">outine maintenance on vehicles and equipment (backhoe, bucket truck, work vehicles, etc.).  </w:t>
      </w:r>
    </w:p>
    <w:p w:rsidR="0021074A" w:rsidRDefault="00135BCA" w:rsidP="008A5E84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Professional Services – C</w:t>
      </w:r>
      <w:r w:rsidR="0021074A">
        <w:rPr>
          <w:rFonts w:cs="Times New Roman"/>
          <w:sz w:val="24"/>
          <w:szCs w:val="24"/>
        </w:rPr>
        <w:t>ontract with Jackson County Roads.  This includes a number of stre</w:t>
      </w:r>
      <w:r w:rsidR="00C454F4">
        <w:rPr>
          <w:rFonts w:cs="Times New Roman"/>
          <w:sz w:val="24"/>
          <w:szCs w:val="24"/>
        </w:rPr>
        <w:t>et projects, double chip seal</w:t>
      </w:r>
      <w:r w:rsidR="0021074A">
        <w:rPr>
          <w:rFonts w:cs="Times New Roman"/>
          <w:sz w:val="24"/>
          <w:szCs w:val="24"/>
        </w:rPr>
        <w:t xml:space="preserve">, crack sealing, etc. </w:t>
      </w:r>
    </w:p>
    <w:p w:rsidR="0021074A" w:rsidRDefault="00135BCA" w:rsidP="008A5E84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Administrative Allocations – T</w:t>
      </w:r>
      <w:r w:rsidR="0021074A">
        <w:rPr>
          <w:rFonts w:cs="Times New Roman"/>
          <w:sz w:val="24"/>
          <w:szCs w:val="24"/>
        </w:rPr>
        <w:t>he Street Fund (01) pays into the General Fund for a portion of certain expenses, i.e. wages and benefits, materials and services, building and equipment repairs and maintenance and utilities, based on a percentage of the impact the fund has on the General Fund.</w:t>
      </w:r>
    </w:p>
    <w:p w:rsidR="0021074A" w:rsidRDefault="00C64130" w:rsidP="008A5E84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Training – </w:t>
      </w:r>
      <w:r w:rsidR="00135BCA">
        <w:rPr>
          <w:rFonts w:cs="Times New Roman"/>
          <w:sz w:val="24"/>
          <w:szCs w:val="24"/>
        </w:rPr>
        <w:t>S</w:t>
      </w:r>
      <w:r w:rsidR="0021074A">
        <w:rPr>
          <w:rFonts w:cs="Times New Roman"/>
          <w:sz w:val="24"/>
          <w:szCs w:val="24"/>
        </w:rPr>
        <w:t>treet maintenance and repair training, including the Oregon Department of Transportation Road Scholar Certificate course.</w:t>
      </w:r>
    </w:p>
    <w:p w:rsidR="0021074A" w:rsidRDefault="0021074A" w:rsidP="0021074A">
      <w:pPr>
        <w:tabs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F0544" w:rsidRDefault="00FF0544" w:rsidP="0021074A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1074A" w:rsidRPr="00B503D8" w:rsidRDefault="0021074A" w:rsidP="0021074A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503D8">
        <w:rPr>
          <w:rFonts w:cs="Times New Roman"/>
          <w:b/>
          <w:sz w:val="24"/>
          <w:szCs w:val="24"/>
        </w:rPr>
        <w:t>Capital Outlay (Page 7):</w:t>
      </w:r>
    </w:p>
    <w:p w:rsidR="0021074A" w:rsidRDefault="0021074A" w:rsidP="008A5E84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Bike Path</w:t>
      </w:r>
      <w:r w:rsidRPr="0021074A">
        <w:rPr>
          <w:rFonts w:cs="Times New Roman"/>
          <w:sz w:val="24"/>
          <w:szCs w:val="24"/>
        </w:rPr>
        <w:t xml:space="preserve"> – </w:t>
      </w:r>
      <w:r w:rsidR="00135BCA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 xml:space="preserve">his </w:t>
      </w:r>
      <w:r w:rsidR="00A44C0A">
        <w:rPr>
          <w:rFonts w:cs="Times New Roman"/>
          <w:sz w:val="24"/>
          <w:szCs w:val="24"/>
        </w:rPr>
        <w:t>line exists for historical purposes only.</w:t>
      </w:r>
    </w:p>
    <w:p w:rsidR="0021074A" w:rsidRDefault="00135BCA" w:rsidP="000812B1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Sidewalks –</w:t>
      </w:r>
      <w:r w:rsidR="000812B1">
        <w:rPr>
          <w:rFonts w:cs="Times New Roman"/>
          <w:sz w:val="24"/>
          <w:szCs w:val="24"/>
        </w:rPr>
        <w:t xml:space="preserve"> This line exists for historical purposes only.</w:t>
      </w:r>
    </w:p>
    <w:p w:rsidR="0053342E" w:rsidRDefault="0053342E" w:rsidP="0021074A">
      <w:pPr>
        <w:tabs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1074A" w:rsidRPr="00B503D8" w:rsidRDefault="0021074A" w:rsidP="0021074A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503D8">
        <w:rPr>
          <w:rFonts w:cs="Times New Roman"/>
          <w:b/>
          <w:sz w:val="24"/>
          <w:szCs w:val="24"/>
        </w:rPr>
        <w:t>Contingency (Page 7):</w:t>
      </w:r>
    </w:p>
    <w:p w:rsidR="0021074A" w:rsidRPr="005A7711" w:rsidRDefault="005A7711" w:rsidP="005A7711">
      <w:pPr>
        <w:tabs>
          <w:tab w:val="left" w:pos="720"/>
        </w:tabs>
        <w:spacing w:after="0" w:line="240" w:lineRule="auto"/>
        <w:ind w:left="810"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27. </w:t>
      </w:r>
      <w:r w:rsidR="00135BCA">
        <w:rPr>
          <w:rFonts w:cs="Times New Roman"/>
          <w:sz w:val="24"/>
          <w:szCs w:val="24"/>
        </w:rPr>
        <w:t>Contingency – F</w:t>
      </w:r>
      <w:r w:rsidR="0021074A" w:rsidRPr="005A7711">
        <w:rPr>
          <w:rFonts w:cs="Times New Roman"/>
          <w:sz w:val="24"/>
          <w:szCs w:val="24"/>
        </w:rPr>
        <w:t xml:space="preserve">und operations may necessitate spending that cannot be specifically identified </w:t>
      </w:r>
      <w:r>
        <w:rPr>
          <w:rFonts w:cs="Times New Roman"/>
          <w:sz w:val="24"/>
          <w:szCs w:val="24"/>
        </w:rPr>
        <w:t xml:space="preserve">  </w:t>
      </w:r>
      <w:r w:rsidR="0021074A" w:rsidRPr="005A7711">
        <w:rPr>
          <w:rFonts w:cs="Times New Roman"/>
          <w:sz w:val="24"/>
          <w:szCs w:val="24"/>
        </w:rPr>
        <w:t>at the time of budget creation.</w:t>
      </w:r>
    </w:p>
    <w:p w:rsidR="006A7037" w:rsidRDefault="005A7711" w:rsidP="0021074A">
      <w:pPr>
        <w:pStyle w:val="ListParagraph"/>
        <w:tabs>
          <w:tab w:val="left" w:pos="360"/>
          <w:tab w:val="left" w:pos="720"/>
        </w:tabs>
        <w:spacing w:after="0" w:line="240" w:lineRule="auto"/>
        <w:ind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29.</w:t>
      </w:r>
      <w:r w:rsidR="0021074A">
        <w:rPr>
          <w:rFonts w:cs="Times New Roman"/>
          <w:sz w:val="24"/>
          <w:szCs w:val="24"/>
        </w:rPr>
        <w:tab/>
      </w:r>
      <w:r w:rsidR="00A44C0A">
        <w:rPr>
          <w:rFonts w:cs="Times New Roman"/>
          <w:sz w:val="24"/>
          <w:szCs w:val="24"/>
        </w:rPr>
        <w:t xml:space="preserve"> Ending Balance (prior years) –</w:t>
      </w:r>
      <w:r w:rsidR="00135BCA">
        <w:rPr>
          <w:rFonts w:cs="Times New Roman"/>
          <w:sz w:val="24"/>
          <w:szCs w:val="24"/>
        </w:rPr>
        <w:t xml:space="preserve"> A</w:t>
      </w:r>
      <w:r w:rsidR="00D71A25">
        <w:rPr>
          <w:rFonts w:cs="Times New Roman"/>
          <w:sz w:val="24"/>
          <w:szCs w:val="24"/>
        </w:rPr>
        <w:t>udited ending fund balance for prior fiscal years</w:t>
      </w:r>
    </w:p>
    <w:p w:rsidR="005A7711" w:rsidRDefault="005A7711" w:rsidP="0021074A">
      <w:pPr>
        <w:pStyle w:val="ListParagraph"/>
        <w:tabs>
          <w:tab w:val="left" w:pos="360"/>
          <w:tab w:val="left" w:pos="720"/>
        </w:tabs>
        <w:spacing w:after="0" w:line="240" w:lineRule="auto"/>
        <w:ind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30.  </w:t>
      </w:r>
      <w:r w:rsidR="00A44C0A">
        <w:rPr>
          <w:rFonts w:cs="Times New Roman"/>
          <w:sz w:val="24"/>
          <w:szCs w:val="24"/>
        </w:rPr>
        <w:t>Unappr</w:t>
      </w:r>
      <w:r w:rsidR="00135BCA">
        <w:rPr>
          <w:rFonts w:cs="Times New Roman"/>
          <w:sz w:val="24"/>
          <w:szCs w:val="24"/>
        </w:rPr>
        <w:t>opriated Ending Fund Balance – A</w:t>
      </w:r>
      <w:r w:rsidR="00A44C0A">
        <w:rPr>
          <w:rFonts w:cs="Times New Roman"/>
          <w:sz w:val="24"/>
          <w:szCs w:val="24"/>
        </w:rPr>
        <w:t>nticipated ending fund balance.</w:t>
      </w:r>
    </w:p>
    <w:p w:rsidR="00DF2F55" w:rsidRDefault="00666291" w:rsidP="006A7037">
      <w:pPr>
        <w:pStyle w:val="ListParagraph"/>
        <w:tabs>
          <w:tab w:val="left" w:pos="360"/>
          <w:tab w:val="left" w:pos="720"/>
        </w:tabs>
        <w:spacing w:after="0" w:line="240" w:lineRule="auto"/>
        <w:ind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AE1E54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</w:r>
      <w:r w:rsidR="006A7037">
        <w:rPr>
          <w:rFonts w:cs="Times New Roman"/>
          <w:sz w:val="24"/>
          <w:szCs w:val="24"/>
        </w:rPr>
        <w:t>Total Street Fund</w:t>
      </w:r>
      <w:r w:rsidR="00135BCA">
        <w:rPr>
          <w:rFonts w:cs="Times New Roman"/>
          <w:sz w:val="24"/>
          <w:szCs w:val="24"/>
        </w:rPr>
        <w:t xml:space="preserve"> Requirements – T</w:t>
      </w:r>
      <w:r w:rsidR="006A7037">
        <w:rPr>
          <w:rFonts w:cs="Times New Roman"/>
          <w:sz w:val="24"/>
          <w:szCs w:val="24"/>
        </w:rPr>
        <w:t>he total amount of the Street Fund requirements anticipated for the fiscal year.</w:t>
      </w:r>
    </w:p>
    <w:p w:rsidR="00DF2F55" w:rsidRDefault="00DF2F5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1A7F21" w:rsidRPr="001F3249" w:rsidRDefault="001A7F21" w:rsidP="001A7F21">
      <w:pPr>
        <w:spacing w:after="0" w:line="240" w:lineRule="auto"/>
        <w:jc w:val="center"/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</w:pPr>
      <w:r w:rsidRPr="001F3249"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  <w:lastRenderedPageBreak/>
        <w:t>SEWER FUND (02)</w:t>
      </w:r>
    </w:p>
    <w:p w:rsidR="001A7F21" w:rsidRDefault="001A7F21" w:rsidP="001A7F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A7F21" w:rsidRPr="001F3249" w:rsidRDefault="001A7F21" w:rsidP="001A7F21">
      <w:pPr>
        <w:pStyle w:val="ListParagraph"/>
        <w:tabs>
          <w:tab w:val="left" w:pos="0"/>
          <w:tab w:val="left" w:pos="720"/>
        </w:tabs>
        <w:spacing w:after="0" w:line="240" w:lineRule="auto"/>
        <w:ind w:hanging="720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RESOURCES (Page 8)</w:t>
      </w:r>
    </w:p>
    <w:p w:rsidR="001A7F21" w:rsidRPr="00CA259D" w:rsidRDefault="00CA259D" w:rsidP="00CA259D">
      <w:pPr>
        <w:tabs>
          <w:tab w:val="left" w:pos="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1A7F21" w:rsidRPr="00CA259D">
        <w:rPr>
          <w:rFonts w:cs="Times New Roman"/>
          <w:sz w:val="24"/>
          <w:szCs w:val="24"/>
        </w:rPr>
        <w:t xml:space="preserve">Available </w:t>
      </w:r>
      <w:r w:rsidR="00566908">
        <w:rPr>
          <w:rFonts w:cs="Times New Roman"/>
          <w:sz w:val="24"/>
          <w:szCs w:val="24"/>
        </w:rPr>
        <w:t xml:space="preserve">Cash on hand -  This line exists for historical purposes only. </w:t>
      </w:r>
      <w:r w:rsidR="00566908" w:rsidRPr="00566908">
        <w:rPr>
          <w:rFonts w:cs="Times New Roman"/>
          <w:b/>
          <w:sz w:val="24"/>
          <w:szCs w:val="24"/>
        </w:rPr>
        <w:t>See General Fund.</w:t>
      </w:r>
    </w:p>
    <w:p w:rsidR="001A7F21" w:rsidRPr="00CA259D" w:rsidRDefault="00CA259D" w:rsidP="00CA259D">
      <w:pPr>
        <w:tabs>
          <w:tab w:val="left" w:pos="0"/>
          <w:tab w:val="left" w:pos="720"/>
        </w:tabs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ab/>
      </w:r>
      <w:r w:rsidR="001A7F21" w:rsidRPr="00CA259D">
        <w:rPr>
          <w:rFonts w:cs="Times New Roman"/>
          <w:sz w:val="24"/>
          <w:szCs w:val="24"/>
        </w:rPr>
        <w:t xml:space="preserve">Interest – </w:t>
      </w:r>
      <w:r w:rsidR="00135BCA">
        <w:rPr>
          <w:rFonts w:cs="Times New Roman"/>
          <w:sz w:val="24"/>
          <w:szCs w:val="24"/>
        </w:rPr>
        <w:t>T</w:t>
      </w:r>
      <w:r w:rsidR="00D60325">
        <w:rPr>
          <w:rFonts w:cs="Times New Roman"/>
          <w:sz w:val="24"/>
          <w:szCs w:val="24"/>
        </w:rPr>
        <w:t>his line exists for historical purposes only.</w:t>
      </w:r>
    </w:p>
    <w:p w:rsidR="001A7F21" w:rsidRDefault="001A7F21" w:rsidP="00135BCA">
      <w:pPr>
        <w:pStyle w:val="ListParagraph"/>
        <w:numPr>
          <w:ilvl w:val="0"/>
          <w:numId w:val="15"/>
        </w:numPr>
        <w:tabs>
          <w:tab w:val="left" w:pos="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Sewer Usage Fees</w:t>
      </w:r>
      <w:r w:rsidRPr="001A7F21">
        <w:rPr>
          <w:rFonts w:cs="Times New Roman"/>
          <w:sz w:val="24"/>
          <w:szCs w:val="24"/>
        </w:rPr>
        <w:t xml:space="preserve"> – </w:t>
      </w:r>
      <w:r w:rsidR="00135BCA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nnual sewer billing revenue.</w:t>
      </w:r>
      <w:r w:rsidR="00566908">
        <w:rPr>
          <w:rFonts w:cs="Times New Roman"/>
          <w:sz w:val="24"/>
          <w:szCs w:val="24"/>
        </w:rPr>
        <w:t xml:space="preserve"> This line exists for historical purposes only.</w:t>
      </w:r>
    </w:p>
    <w:p w:rsidR="005A7711" w:rsidRDefault="001A7F21" w:rsidP="00135BCA">
      <w:pPr>
        <w:pStyle w:val="ListParagraph"/>
        <w:numPr>
          <w:ilvl w:val="0"/>
          <w:numId w:val="15"/>
        </w:numPr>
        <w:tabs>
          <w:tab w:val="left" w:pos="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Sewer Connection Fees – </w:t>
      </w:r>
      <w:r w:rsidR="00135BCA">
        <w:rPr>
          <w:rFonts w:cs="Times New Roman"/>
          <w:sz w:val="24"/>
          <w:szCs w:val="24"/>
        </w:rPr>
        <w:t>T</w:t>
      </w:r>
      <w:r w:rsidR="00D60325">
        <w:rPr>
          <w:rFonts w:cs="Times New Roman"/>
          <w:sz w:val="24"/>
          <w:szCs w:val="24"/>
        </w:rPr>
        <w:t>his line exists for historical purposes only.</w:t>
      </w:r>
    </w:p>
    <w:p w:rsidR="005A7711" w:rsidRDefault="00D60325" w:rsidP="00135BCA">
      <w:pPr>
        <w:pStyle w:val="ListParagraph"/>
        <w:numPr>
          <w:ilvl w:val="0"/>
          <w:numId w:val="15"/>
        </w:numPr>
        <w:tabs>
          <w:tab w:val="left" w:pos="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Bond Refinancing – </w:t>
      </w:r>
      <w:r w:rsidR="00135BCA">
        <w:rPr>
          <w:rFonts w:cs="Times New Roman"/>
          <w:sz w:val="24"/>
          <w:szCs w:val="24"/>
        </w:rPr>
        <w:t>T</w:t>
      </w:r>
      <w:r w:rsidR="001A726A">
        <w:rPr>
          <w:rFonts w:cs="Times New Roman"/>
          <w:sz w:val="24"/>
          <w:szCs w:val="24"/>
        </w:rPr>
        <w:t>his line exists for historical purposes only.</w:t>
      </w:r>
    </w:p>
    <w:p w:rsidR="005A7711" w:rsidRPr="001A726A" w:rsidRDefault="00D60325" w:rsidP="00135BCA">
      <w:pPr>
        <w:pStyle w:val="ListParagraph"/>
        <w:numPr>
          <w:ilvl w:val="0"/>
          <w:numId w:val="15"/>
        </w:numPr>
        <w:tabs>
          <w:tab w:val="left" w:pos="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Transfer IN from 05 –</w:t>
      </w:r>
      <w:r w:rsidR="000D6BC0">
        <w:rPr>
          <w:rFonts w:cs="Times New Roman"/>
          <w:sz w:val="24"/>
          <w:szCs w:val="24"/>
        </w:rPr>
        <w:t xml:space="preserve"> </w:t>
      </w:r>
      <w:r w:rsidR="00135BCA">
        <w:rPr>
          <w:rFonts w:cs="Times New Roman"/>
          <w:sz w:val="24"/>
          <w:szCs w:val="24"/>
        </w:rPr>
        <w:t>T</w:t>
      </w:r>
      <w:r w:rsidR="000A2153">
        <w:rPr>
          <w:rFonts w:cs="Times New Roman"/>
          <w:sz w:val="24"/>
          <w:szCs w:val="24"/>
        </w:rPr>
        <w:t>his line exists for historical purposes only.</w:t>
      </w:r>
      <w:r w:rsidR="005A7711" w:rsidRPr="001A726A">
        <w:rPr>
          <w:rFonts w:cs="Times New Roman"/>
          <w:sz w:val="24"/>
          <w:szCs w:val="24"/>
        </w:rPr>
        <w:t xml:space="preserve"> </w:t>
      </w:r>
    </w:p>
    <w:p w:rsidR="005A7711" w:rsidRPr="000A2153" w:rsidRDefault="00B3468C" w:rsidP="00135BCA">
      <w:pPr>
        <w:pStyle w:val="ListParagraph"/>
        <w:numPr>
          <w:ilvl w:val="0"/>
          <w:numId w:val="15"/>
        </w:numPr>
        <w:tabs>
          <w:tab w:val="left" w:pos="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RVSS Reimbursement </w:t>
      </w:r>
      <w:r w:rsidR="00135BCA">
        <w:rPr>
          <w:rFonts w:cs="Times New Roman"/>
          <w:sz w:val="24"/>
          <w:szCs w:val="24"/>
        </w:rPr>
        <w:t>to City for Billing Services – T</w:t>
      </w:r>
      <w:r>
        <w:rPr>
          <w:rFonts w:cs="Times New Roman"/>
          <w:sz w:val="24"/>
          <w:szCs w:val="24"/>
        </w:rPr>
        <w:t>his is the amount of revenue the City will receive from RVSS for the billing services that the City will provide per the contract with Rogue Valley Sewer Services.</w:t>
      </w:r>
      <w:r w:rsidR="00566908">
        <w:rPr>
          <w:rFonts w:cs="Times New Roman"/>
          <w:sz w:val="24"/>
          <w:szCs w:val="24"/>
        </w:rPr>
        <w:t xml:space="preserve"> This line exists for historical purposes only.</w:t>
      </w:r>
    </w:p>
    <w:p w:rsidR="001A7F21" w:rsidRDefault="001A7F21" w:rsidP="008A5E84">
      <w:pPr>
        <w:pStyle w:val="ListParagraph"/>
        <w:numPr>
          <w:ilvl w:val="0"/>
          <w:numId w:val="11"/>
        </w:numPr>
        <w:tabs>
          <w:tab w:val="left" w:pos="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1A7F21">
        <w:rPr>
          <w:rFonts w:cs="Times New Roman"/>
          <w:sz w:val="24"/>
          <w:szCs w:val="24"/>
        </w:rPr>
        <w:t xml:space="preserve">Total </w:t>
      </w:r>
      <w:r w:rsidR="00CA2D56">
        <w:rPr>
          <w:rFonts w:cs="Times New Roman"/>
          <w:sz w:val="24"/>
          <w:szCs w:val="24"/>
        </w:rPr>
        <w:t xml:space="preserve">Sewer Fund </w:t>
      </w:r>
      <w:r w:rsidR="00135BCA">
        <w:rPr>
          <w:rFonts w:cs="Times New Roman"/>
          <w:sz w:val="24"/>
          <w:szCs w:val="24"/>
        </w:rPr>
        <w:t>Resources – T</w:t>
      </w:r>
      <w:r w:rsidRPr="001A7F21">
        <w:rPr>
          <w:rFonts w:cs="Times New Roman"/>
          <w:sz w:val="24"/>
          <w:szCs w:val="24"/>
        </w:rPr>
        <w:t>he total amount of revenue that this fund anticipates receiving for the fiscal year.</w:t>
      </w:r>
      <w:r w:rsidR="00566908">
        <w:rPr>
          <w:rFonts w:cs="Times New Roman"/>
          <w:sz w:val="24"/>
          <w:szCs w:val="24"/>
        </w:rPr>
        <w:t xml:space="preserve"> This line exists for historical purposes only.</w:t>
      </w:r>
    </w:p>
    <w:p w:rsidR="001A7F21" w:rsidRDefault="001A7F21" w:rsidP="001A7F21">
      <w:pPr>
        <w:tabs>
          <w:tab w:val="left" w:pos="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A7F21" w:rsidRPr="001F3249" w:rsidRDefault="001A7F21" w:rsidP="001A7F21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REQUIREMENTS (Page 9)</w:t>
      </w:r>
    </w:p>
    <w:p w:rsidR="001A7F21" w:rsidRPr="00B503D8" w:rsidRDefault="001A7F21" w:rsidP="001A7F21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503D8">
        <w:rPr>
          <w:rFonts w:cs="Times New Roman"/>
          <w:b/>
          <w:sz w:val="24"/>
          <w:szCs w:val="24"/>
        </w:rPr>
        <w:t>Materials &amp; Services (Page 9):</w:t>
      </w:r>
      <w:r w:rsidR="00566908">
        <w:rPr>
          <w:rFonts w:cs="Times New Roman"/>
          <w:b/>
          <w:sz w:val="24"/>
          <w:szCs w:val="24"/>
        </w:rPr>
        <w:t xml:space="preserve"> See General Fund</w:t>
      </w:r>
    </w:p>
    <w:p w:rsidR="001A7F21" w:rsidRDefault="001A7F21" w:rsidP="008A5E84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1A7F21">
        <w:rPr>
          <w:rFonts w:cs="Times New Roman"/>
          <w:sz w:val="24"/>
          <w:szCs w:val="24"/>
        </w:rPr>
        <w:t xml:space="preserve">Operations &amp; Maintenance – </w:t>
      </w:r>
      <w:r w:rsidR="00135BCA">
        <w:rPr>
          <w:rFonts w:cs="Times New Roman"/>
          <w:sz w:val="24"/>
          <w:szCs w:val="24"/>
        </w:rPr>
        <w:t>T</w:t>
      </w:r>
      <w:r w:rsidR="001A726A">
        <w:rPr>
          <w:rFonts w:cs="Times New Roman"/>
          <w:sz w:val="24"/>
          <w:szCs w:val="24"/>
        </w:rPr>
        <w:t>his line exists for historical purposes only.</w:t>
      </w:r>
    </w:p>
    <w:p w:rsidR="001A7F21" w:rsidRDefault="001A7F21" w:rsidP="008A5E84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Rogue Valley Sewer Services (RVSS) – </w:t>
      </w:r>
      <w:r w:rsidR="00135BCA">
        <w:rPr>
          <w:rFonts w:cs="Times New Roman"/>
          <w:sz w:val="24"/>
          <w:szCs w:val="24"/>
        </w:rPr>
        <w:t>T</w:t>
      </w:r>
      <w:r w:rsidR="004F7B7E">
        <w:rPr>
          <w:rFonts w:cs="Times New Roman"/>
          <w:sz w:val="24"/>
          <w:szCs w:val="24"/>
        </w:rPr>
        <w:t>his line exists for historical purposes only.</w:t>
      </w:r>
    </w:p>
    <w:p w:rsidR="001A7F21" w:rsidRDefault="001A7F21" w:rsidP="008A5E84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Administrative Allocation</w:t>
      </w:r>
      <w:r w:rsidR="00563054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- </w:t>
      </w:r>
      <w:r w:rsidRPr="001A7F21">
        <w:rPr>
          <w:rFonts w:cs="Times New Roman"/>
          <w:sz w:val="24"/>
          <w:szCs w:val="24"/>
        </w:rPr>
        <w:t xml:space="preserve">  </w:t>
      </w:r>
      <w:r w:rsidR="00135BCA">
        <w:rPr>
          <w:rFonts w:cs="Times New Roman"/>
          <w:sz w:val="24"/>
          <w:szCs w:val="24"/>
        </w:rPr>
        <w:t>T</w:t>
      </w:r>
      <w:r w:rsidR="000A2153">
        <w:rPr>
          <w:rFonts w:cs="Times New Roman"/>
          <w:sz w:val="24"/>
          <w:szCs w:val="24"/>
        </w:rPr>
        <w:t>his line exists for historical purposes only.</w:t>
      </w:r>
    </w:p>
    <w:p w:rsidR="005A7711" w:rsidRDefault="005A7711" w:rsidP="008A5E84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135BCA">
        <w:rPr>
          <w:rFonts w:cs="Times New Roman"/>
          <w:sz w:val="24"/>
          <w:szCs w:val="24"/>
        </w:rPr>
        <w:t>RVSS Sewer Fees – T</w:t>
      </w:r>
      <w:r w:rsidR="004F7B7E">
        <w:rPr>
          <w:rFonts w:cs="Times New Roman"/>
          <w:sz w:val="24"/>
          <w:szCs w:val="24"/>
        </w:rPr>
        <w:t xml:space="preserve">his represents the amount of sewer billing fees that the City anticipates to </w:t>
      </w:r>
      <w:r w:rsidR="0013489D">
        <w:rPr>
          <w:rFonts w:cs="Times New Roman"/>
          <w:sz w:val="24"/>
          <w:szCs w:val="24"/>
        </w:rPr>
        <w:t xml:space="preserve">             </w:t>
      </w:r>
      <w:r w:rsidR="004F7B7E">
        <w:rPr>
          <w:rFonts w:cs="Times New Roman"/>
          <w:sz w:val="24"/>
          <w:szCs w:val="24"/>
        </w:rPr>
        <w:t>receive and send to RVSS per the contract.</w:t>
      </w:r>
      <w:r w:rsidR="00566908">
        <w:rPr>
          <w:rFonts w:cs="Times New Roman"/>
          <w:sz w:val="24"/>
          <w:szCs w:val="24"/>
        </w:rPr>
        <w:t xml:space="preserve"> This line exists for historical purposes only.</w:t>
      </w:r>
    </w:p>
    <w:p w:rsidR="001A7F21" w:rsidRDefault="005A7711" w:rsidP="008333B3">
      <w:pPr>
        <w:tabs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33. </w:t>
      </w:r>
      <w:r w:rsidR="004F7B7E">
        <w:rPr>
          <w:rFonts w:cs="Times New Roman"/>
          <w:sz w:val="24"/>
          <w:szCs w:val="24"/>
        </w:rPr>
        <w:t>Total Sewer Fund Mater</w:t>
      </w:r>
      <w:r w:rsidR="00135BCA">
        <w:rPr>
          <w:rFonts w:cs="Times New Roman"/>
          <w:sz w:val="24"/>
          <w:szCs w:val="24"/>
        </w:rPr>
        <w:t>ials &amp; Services Requirements – T</w:t>
      </w:r>
      <w:r w:rsidR="004F7B7E">
        <w:rPr>
          <w:rFonts w:cs="Times New Roman"/>
          <w:sz w:val="24"/>
          <w:szCs w:val="24"/>
        </w:rPr>
        <w:t>he total amount of Materials &amp; Services Requirements that this fund anticipates receiving for the fiscal year.</w:t>
      </w:r>
      <w:r w:rsidR="00566908" w:rsidRPr="00566908">
        <w:rPr>
          <w:rFonts w:cs="Times New Roman"/>
          <w:sz w:val="24"/>
          <w:szCs w:val="24"/>
        </w:rPr>
        <w:t xml:space="preserve"> </w:t>
      </w:r>
      <w:r w:rsidR="00566908">
        <w:rPr>
          <w:rFonts w:cs="Times New Roman"/>
          <w:sz w:val="24"/>
          <w:szCs w:val="24"/>
        </w:rPr>
        <w:t>This line exists for historical purposes only.</w:t>
      </w:r>
    </w:p>
    <w:p w:rsidR="00B503D8" w:rsidRDefault="00B503D8" w:rsidP="003304FF">
      <w:pPr>
        <w:pStyle w:val="ListParagraph"/>
        <w:tabs>
          <w:tab w:val="left" w:pos="36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A726A" w:rsidRDefault="001A726A" w:rsidP="003304FF">
      <w:pPr>
        <w:pStyle w:val="ListParagraph"/>
        <w:tabs>
          <w:tab w:val="left" w:pos="36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302E8" w:rsidRPr="001F3249" w:rsidRDefault="003302E8" w:rsidP="003302E8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REQUIREMENTS (Page 1</w:t>
      </w:r>
      <w:r w:rsidR="000A2153">
        <w:rPr>
          <w:rFonts w:cs="Times New Roman"/>
          <w:b/>
          <w:color w:val="E36C0A" w:themeColor="accent6" w:themeShade="BF"/>
          <w:sz w:val="24"/>
          <w:szCs w:val="24"/>
        </w:rPr>
        <w:t>0</w:t>
      </w: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</w:p>
    <w:p w:rsidR="003302E8" w:rsidRPr="00B503D8" w:rsidRDefault="000A2153" w:rsidP="003302E8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Debt Service (Page 10</w:t>
      </w:r>
      <w:r w:rsidR="003302E8" w:rsidRPr="00B503D8">
        <w:rPr>
          <w:rFonts w:cs="Times New Roman"/>
          <w:b/>
          <w:sz w:val="24"/>
          <w:szCs w:val="24"/>
        </w:rPr>
        <w:t>):</w:t>
      </w:r>
      <w:r w:rsidR="00566908">
        <w:rPr>
          <w:rFonts w:cs="Times New Roman"/>
          <w:b/>
          <w:sz w:val="24"/>
          <w:szCs w:val="24"/>
        </w:rPr>
        <w:t xml:space="preserve"> See General Fund</w:t>
      </w:r>
    </w:p>
    <w:p w:rsidR="003302E8" w:rsidRDefault="003304FF" w:rsidP="00135BCA">
      <w:pPr>
        <w:pStyle w:val="ListParagraph"/>
        <w:numPr>
          <w:ilvl w:val="0"/>
          <w:numId w:val="16"/>
        </w:numPr>
        <w:tabs>
          <w:tab w:val="left" w:pos="0"/>
          <w:tab w:val="left" w:pos="27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304FF">
        <w:rPr>
          <w:rFonts w:cs="Times New Roman"/>
          <w:sz w:val="24"/>
          <w:szCs w:val="24"/>
        </w:rPr>
        <w:t xml:space="preserve">SRF DEQ Principal – </w:t>
      </w:r>
      <w:r w:rsidR="00135BCA">
        <w:rPr>
          <w:rFonts w:cs="Times New Roman"/>
          <w:sz w:val="24"/>
          <w:szCs w:val="24"/>
        </w:rPr>
        <w:t>T</w:t>
      </w:r>
      <w:r w:rsidR="001A726A">
        <w:rPr>
          <w:rFonts w:cs="Times New Roman"/>
          <w:sz w:val="24"/>
          <w:szCs w:val="24"/>
        </w:rPr>
        <w:t>his line exists for historical purposes only.</w:t>
      </w:r>
    </w:p>
    <w:p w:rsidR="003304FF" w:rsidRPr="003304FF" w:rsidRDefault="003304FF" w:rsidP="00135BCA">
      <w:pPr>
        <w:pStyle w:val="ListParagraph"/>
        <w:numPr>
          <w:ilvl w:val="0"/>
          <w:numId w:val="16"/>
        </w:numPr>
        <w:tabs>
          <w:tab w:val="left" w:pos="0"/>
          <w:tab w:val="left" w:pos="27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SRF DEQ Interest – </w:t>
      </w:r>
      <w:r w:rsidR="00135BCA">
        <w:rPr>
          <w:rFonts w:cs="Times New Roman"/>
          <w:sz w:val="24"/>
          <w:szCs w:val="24"/>
        </w:rPr>
        <w:t>T</w:t>
      </w:r>
      <w:r w:rsidR="001A726A">
        <w:rPr>
          <w:rFonts w:cs="Times New Roman"/>
          <w:sz w:val="24"/>
          <w:szCs w:val="24"/>
        </w:rPr>
        <w:t>his line exists for historical purposes only.</w:t>
      </w:r>
    </w:p>
    <w:p w:rsidR="003304FF" w:rsidRDefault="00135BCA" w:rsidP="00135BCA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SRF Loan Fees – T</w:t>
      </w:r>
      <w:r w:rsidR="003304FF">
        <w:rPr>
          <w:rFonts w:cs="Times New Roman"/>
          <w:sz w:val="24"/>
          <w:szCs w:val="24"/>
        </w:rPr>
        <w:t>his line exists for historical purposes only.</w:t>
      </w:r>
    </w:p>
    <w:p w:rsidR="003304FF" w:rsidRDefault="00135BCA" w:rsidP="00135BCA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USDA Principal – T</w:t>
      </w:r>
      <w:r w:rsidR="003304FF">
        <w:rPr>
          <w:rFonts w:cs="Times New Roman"/>
          <w:sz w:val="24"/>
          <w:szCs w:val="24"/>
        </w:rPr>
        <w:t>his line exists for historical purposes only.</w:t>
      </w:r>
    </w:p>
    <w:p w:rsidR="003304FF" w:rsidRDefault="00135BCA" w:rsidP="00135BCA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USDA Interest – T</w:t>
      </w:r>
      <w:r w:rsidR="003304FF">
        <w:rPr>
          <w:rFonts w:cs="Times New Roman"/>
          <w:sz w:val="24"/>
          <w:szCs w:val="24"/>
        </w:rPr>
        <w:t>his line exists for historical purposes only.</w:t>
      </w:r>
    </w:p>
    <w:p w:rsidR="003304FF" w:rsidRDefault="00135BCA" w:rsidP="00135BCA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USDA Refunding Fees – T</w:t>
      </w:r>
      <w:r w:rsidR="003304FF">
        <w:rPr>
          <w:rFonts w:cs="Times New Roman"/>
          <w:sz w:val="24"/>
          <w:szCs w:val="24"/>
        </w:rPr>
        <w:t>his line exists for historical purposes only.</w:t>
      </w:r>
    </w:p>
    <w:p w:rsidR="00C2624F" w:rsidRDefault="00135BCA" w:rsidP="00135BCA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 Bank Bond Refinancing – T</w:t>
      </w:r>
      <w:r w:rsidR="003304FF">
        <w:rPr>
          <w:rFonts w:cs="Times New Roman"/>
          <w:sz w:val="24"/>
          <w:szCs w:val="24"/>
        </w:rPr>
        <w:t xml:space="preserve">his line exists for historical purposes only. </w:t>
      </w:r>
    </w:p>
    <w:p w:rsidR="003302E8" w:rsidRDefault="00C2624F" w:rsidP="00135BCA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 Bank Princi</w:t>
      </w:r>
      <w:r w:rsidR="00135BCA">
        <w:rPr>
          <w:rFonts w:cs="Times New Roman"/>
          <w:sz w:val="24"/>
          <w:szCs w:val="24"/>
        </w:rPr>
        <w:t>pal Sewer – S</w:t>
      </w:r>
      <w:r>
        <w:rPr>
          <w:rFonts w:cs="Times New Roman"/>
          <w:sz w:val="24"/>
          <w:szCs w:val="24"/>
        </w:rPr>
        <w:t>ewer d</w:t>
      </w:r>
      <w:r w:rsidR="003302E8" w:rsidRPr="003304FF">
        <w:rPr>
          <w:rFonts w:cs="Times New Roman"/>
          <w:sz w:val="24"/>
          <w:szCs w:val="24"/>
        </w:rPr>
        <w:t xml:space="preserve">ebt </w:t>
      </w:r>
      <w:r>
        <w:rPr>
          <w:rFonts w:cs="Times New Roman"/>
          <w:sz w:val="24"/>
          <w:szCs w:val="24"/>
        </w:rPr>
        <w:t>principal</w:t>
      </w:r>
      <w:r w:rsidR="00604860" w:rsidRPr="003304F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payment per the debt schedule payable in January </w:t>
      </w:r>
      <w:r w:rsidR="003302E8" w:rsidRPr="003304FF">
        <w:rPr>
          <w:rFonts w:cs="Times New Roman"/>
          <w:sz w:val="24"/>
          <w:szCs w:val="24"/>
        </w:rPr>
        <w:t>for the fiscal year.</w:t>
      </w:r>
      <w:r w:rsidR="00566908">
        <w:rPr>
          <w:rFonts w:cs="Times New Roman"/>
          <w:sz w:val="24"/>
          <w:szCs w:val="24"/>
        </w:rPr>
        <w:t xml:space="preserve"> This line exists for historical purposes only.</w:t>
      </w:r>
    </w:p>
    <w:p w:rsidR="00C2624F" w:rsidRDefault="00135BCA" w:rsidP="00135BCA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ind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 Bank Interest Sewer – S</w:t>
      </w:r>
      <w:r w:rsidR="00C2624F">
        <w:rPr>
          <w:rFonts w:cs="Times New Roman"/>
          <w:sz w:val="24"/>
          <w:szCs w:val="24"/>
        </w:rPr>
        <w:t>ewer debt interest payment per the debt schedule payable July and January for the fiscal year.</w:t>
      </w:r>
      <w:r w:rsidR="00566908">
        <w:rPr>
          <w:rFonts w:cs="Times New Roman"/>
          <w:sz w:val="24"/>
          <w:szCs w:val="24"/>
        </w:rPr>
        <w:t xml:space="preserve"> This line exists for historical purposes only.</w:t>
      </w:r>
    </w:p>
    <w:p w:rsidR="0013489D" w:rsidRDefault="0013489D" w:rsidP="00135BCA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ind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 Bank Agent Fees – Fees associated with the Sewer Debt payments.</w:t>
      </w:r>
      <w:r w:rsidR="00566908" w:rsidRPr="00566908">
        <w:rPr>
          <w:rFonts w:cs="Times New Roman"/>
          <w:sz w:val="24"/>
          <w:szCs w:val="24"/>
        </w:rPr>
        <w:t xml:space="preserve"> </w:t>
      </w:r>
      <w:r w:rsidR="00566908">
        <w:rPr>
          <w:rFonts w:cs="Times New Roman"/>
          <w:sz w:val="24"/>
          <w:szCs w:val="24"/>
        </w:rPr>
        <w:t>This line exists for historical purposes only.</w:t>
      </w:r>
    </w:p>
    <w:p w:rsidR="00C2624F" w:rsidRPr="003304FF" w:rsidRDefault="00C2624F" w:rsidP="00135BCA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ind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Total Sewer Debt Service Require</w:t>
      </w:r>
      <w:r w:rsidR="00135BCA">
        <w:rPr>
          <w:rFonts w:cs="Times New Roman"/>
          <w:sz w:val="24"/>
          <w:szCs w:val="24"/>
        </w:rPr>
        <w:t>ments – T</w:t>
      </w:r>
      <w:r>
        <w:rPr>
          <w:rFonts w:cs="Times New Roman"/>
          <w:sz w:val="24"/>
          <w:szCs w:val="24"/>
        </w:rPr>
        <w:t>he total amount of Sewer Debt Service Requirements that this fund anticipates for the fiscal year.</w:t>
      </w:r>
      <w:r w:rsidR="00566908" w:rsidRPr="00566908">
        <w:rPr>
          <w:rFonts w:cs="Times New Roman"/>
          <w:sz w:val="24"/>
          <w:szCs w:val="24"/>
        </w:rPr>
        <w:t xml:space="preserve"> </w:t>
      </w:r>
      <w:r w:rsidR="00566908">
        <w:rPr>
          <w:rFonts w:cs="Times New Roman"/>
          <w:sz w:val="24"/>
          <w:szCs w:val="24"/>
        </w:rPr>
        <w:t>This line exists for historical purposes only.</w:t>
      </w:r>
    </w:p>
    <w:p w:rsidR="0053342E" w:rsidRDefault="0053342E" w:rsidP="0053342E">
      <w:pPr>
        <w:tabs>
          <w:tab w:val="left" w:pos="360"/>
        </w:tabs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13489D" w:rsidRDefault="0013489D" w:rsidP="0053342E">
      <w:pPr>
        <w:tabs>
          <w:tab w:val="left" w:pos="360"/>
        </w:tabs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13489D" w:rsidRDefault="0013489D" w:rsidP="0053342E">
      <w:pPr>
        <w:tabs>
          <w:tab w:val="left" w:pos="360"/>
        </w:tabs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13489D" w:rsidRDefault="0013489D" w:rsidP="0053342E">
      <w:pPr>
        <w:tabs>
          <w:tab w:val="left" w:pos="360"/>
        </w:tabs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3302E8" w:rsidRPr="001F3249" w:rsidRDefault="003302E8" w:rsidP="003302E8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REQUIREMENTS (Page 1</w:t>
      </w:r>
      <w:r w:rsidR="00382450">
        <w:rPr>
          <w:rFonts w:cs="Times New Roman"/>
          <w:b/>
          <w:color w:val="E36C0A" w:themeColor="accent6" w:themeShade="BF"/>
          <w:sz w:val="24"/>
          <w:szCs w:val="24"/>
        </w:rPr>
        <w:t>1</w:t>
      </w: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</w:p>
    <w:p w:rsidR="00CA259D" w:rsidRPr="001A726A" w:rsidRDefault="003302E8" w:rsidP="001A726A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503D8">
        <w:rPr>
          <w:rFonts w:cs="Times New Roman"/>
          <w:b/>
          <w:sz w:val="24"/>
          <w:szCs w:val="24"/>
        </w:rPr>
        <w:t>Transfers &amp; Contingencies (Page 1</w:t>
      </w:r>
      <w:r w:rsidR="00382450">
        <w:rPr>
          <w:rFonts w:cs="Times New Roman"/>
          <w:b/>
          <w:sz w:val="24"/>
          <w:szCs w:val="24"/>
        </w:rPr>
        <w:t>1</w:t>
      </w:r>
      <w:r w:rsidRPr="00B503D8">
        <w:rPr>
          <w:rFonts w:cs="Times New Roman"/>
          <w:b/>
          <w:sz w:val="24"/>
          <w:szCs w:val="24"/>
        </w:rPr>
        <w:t>):</w:t>
      </w:r>
      <w:r w:rsidR="00566908">
        <w:rPr>
          <w:rFonts w:cs="Times New Roman"/>
          <w:b/>
          <w:sz w:val="24"/>
          <w:szCs w:val="24"/>
        </w:rPr>
        <w:t xml:space="preserve"> See General Fund</w:t>
      </w:r>
      <w:r w:rsidRPr="003302E8">
        <w:rPr>
          <w:rFonts w:cs="Times New Roman"/>
          <w:sz w:val="24"/>
          <w:szCs w:val="24"/>
        </w:rPr>
        <w:tab/>
      </w:r>
    </w:p>
    <w:p w:rsidR="00CA259D" w:rsidRDefault="001A726A" w:rsidP="00CA259D">
      <w:pPr>
        <w:tabs>
          <w:tab w:val="left" w:pos="3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2</w:t>
      </w:r>
      <w:r w:rsidR="00604860">
        <w:rPr>
          <w:rFonts w:cs="Times New Roman"/>
          <w:sz w:val="24"/>
          <w:szCs w:val="24"/>
        </w:rPr>
        <w:t>.</w:t>
      </w:r>
      <w:r w:rsidR="00604860">
        <w:rPr>
          <w:rFonts w:cs="Times New Roman"/>
          <w:sz w:val="24"/>
          <w:szCs w:val="24"/>
        </w:rPr>
        <w:tab/>
      </w:r>
      <w:r w:rsidR="00135BCA">
        <w:rPr>
          <w:rFonts w:cs="Times New Roman"/>
          <w:sz w:val="24"/>
          <w:szCs w:val="24"/>
        </w:rPr>
        <w:t>Transfer to Fund 05 – T</w:t>
      </w:r>
      <w:r w:rsidR="000C5FD7">
        <w:rPr>
          <w:rFonts w:cs="Times New Roman"/>
          <w:sz w:val="24"/>
          <w:szCs w:val="24"/>
        </w:rPr>
        <w:t>his line exists for historical purposes only.</w:t>
      </w:r>
    </w:p>
    <w:p w:rsidR="00D71A25" w:rsidRDefault="00D71A25" w:rsidP="00135BCA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Ending Balanc</w:t>
      </w:r>
      <w:r w:rsidR="00135BCA">
        <w:rPr>
          <w:rFonts w:cs="Times New Roman"/>
          <w:sz w:val="24"/>
          <w:szCs w:val="24"/>
        </w:rPr>
        <w:t>e (prior years) - A</w:t>
      </w:r>
      <w:r>
        <w:rPr>
          <w:rFonts w:cs="Times New Roman"/>
          <w:sz w:val="24"/>
          <w:szCs w:val="24"/>
        </w:rPr>
        <w:t xml:space="preserve">udited ending fund balance for prior fiscal years.  </w:t>
      </w:r>
      <w:r w:rsidR="00566908">
        <w:rPr>
          <w:rFonts w:cs="Times New Roman"/>
          <w:sz w:val="24"/>
          <w:szCs w:val="24"/>
        </w:rPr>
        <w:t>This line exists for historical purposes only.</w:t>
      </w:r>
    </w:p>
    <w:p w:rsidR="00604860" w:rsidRPr="00D71A25" w:rsidRDefault="00D71A25" w:rsidP="00135BCA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Unappr</w:t>
      </w:r>
      <w:r w:rsidR="00B82DF8">
        <w:rPr>
          <w:rFonts w:cs="Times New Roman"/>
          <w:sz w:val="24"/>
          <w:szCs w:val="24"/>
        </w:rPr>
        <w:t>opriated Ending Fund Balance – A</w:t>
      </w:r>
      <w:r>
        <w:rPr>
          <w:rFonts w:cs="Times New Roman"/>
          <w:sz w:val="24"/>
          <w:szCs w:val="24"/>
        </w:rPr>
        <w:t>nticipated ending fund balance</w:t>
      </w:r>
      <w:r w:rsidR="00250EA8">
        <w:rPr>
          <w:rFonts w:cs="Times New Roman"/>
          <w:sz w:val="24"/>
          <w:szCs w:val="24"/>
        </w:rPr>
        <w:t xml:space="preserve"> held in Unappropriated Ending Fund Balance for the US Bank Debt Principal &amp; Interest payments per the debt schedule</w:t>
      </w:r>
      <w:r w:rsidR="00135BCA">
        <w:rPr>
          <w:rFonts w:cs="Times New Roman"/>
          <w:sz w:val="24"/>
          <w:szCs w:val="24"/>
        </w:rPr>
        <w:t xml:space="preserve"> for the 2020-2021 fiscal year</w:t>
      </w:r>
      <w:r w:rsidR="00250EA8">
        <w:rPr>
          <w:rFonts w:cs="Times New Roman"/>
          <w:sz w:val="24"/>
          <w:szCs w:val="24"/>
        </w:rPr>
        <w:t>.</w:t>
      </w:r>
      <w:r w:rsidR="00566908" w:rsidRPr="00566908">
        <w:rPr>
          <w:rFonts w:cs="Times New Roman"/>
          <w:sz w:val="24"/>
          <w:szCs w:val="24"/>
        </w:rPr>
        <w:t xml:space="preserve"> </w:t>
      </w:r>
      <w:r w:rsidR="00566908">
        <w:rPr>
          <w:rFonts w:cs="Times New Roman"/>
          <w:sz w:val="24"/>
          <w:szCs w:val="24"/>
        </w:rPr>
        <w:t>This line exists for historical purposes only.</w:t>
      </w:r>
    </w:p>
    <w:p w:rsidR="00666291" w:rsidRPr="00EF42FF" w:rsidRDefault="00CA259D" w:rsidP="00135BCA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hanging="450"/>
        <w:jc w:val="both"/>
        <w:rPr>
          <w:rFonts w:cs="Times New Roman"/>
          <w:sz w:val="24"/>
          <w:szCs w:val="24"/>
        </w:rPr>
      </w:pPr>
      <w:r w:rsidRPr="00EF42FF">
        <w:rPr>
          <w:rFonts w:cs="Times New Roman"/>
          <w:sz w:val="24"/>
          <w:szCs w:val="24"/>
        </w:rPr>
        <w:t>T</w:t>
      </w:r>
      <w:r w:rsidR="00B82DF8">
        <w:rPr>
          <w:rFonts w:cs="Times New Roman"/>
          <w:sz w:val="24"/>
          <w:szCs w:val="24"/>
        </w:rPr>
        <w:t>otal Sewer Fund Requirements – T</w:t>
      </w:r>
      <w:r w:rsidRPr="00EF42FF">
        <w:rPr>
          <w:rFonts w:cs="Times New Roman"/>
          <w:sz w:val="24"/>
          <w:szCs w:val="24"/>
        </w:rPr>
        <w:t xml:space="preserve">he total amount of </w:t>
      </w:r>
      <w:r w:rsidR="006A7037" w:rsidRPr="00EF42FF">
        <w:rPr>
          <w:rFonts w:cs="Times New Roman"/>
          <w:sz w:val="24"/>
          <w:szCs w:val="24"/>
        </w:rPr>
        <w:t xml:space="preserve">the </w:t>
      </w:r>
      <w:r w:rsidRPr="00EF42FF">
        <w:rPr>
          <w:rFonts w:cs="Times New Roman"/>
          <w:sz w:val="24"/>
          <w:szCs w:val="24"/>
        </w:rPr>
        <w:t xml:space="preserve">Sewer </w:t>
      </w:r>
      <w:r w:rsidR="00D71A25" w:rsidRPr="00EF42FF">
        <w:rPr>
          <w:rFonts w:cs="Times New Roman"/>
          <w:sz w:val="24"/>
          <w:szCs w:val="24"/>
        </w:rPr>
        <w:t>Fund R</w:t>
      </w:r>
      <w:r w:rsidR="006A7037" w:rsidRPr="00EF42FF">
        <w:rPr>
          <w:rFonts w:cs="Times New Roman"/>
          <w:sz w:val="24"/>
          <w:szCs w:val="24"/>
        </w:rPr>
        <w:t>equirements anticipated for the fiscal year.</w:t>
      </w:r>
      <w:r w:rsidR="00566908" w:rsidRPr="00566908">
        <w:rPr>
          <w:rFonts w:cs="Times New Roman"/>
          <w:sz w:val="24"/>
          <w:szCs w:val="24"/>
        </w:rPr>
        <w:t xml:space="preserve"> </w:t>
      </w:r>
      <w:r w:rsidR="00566908">
        <w:rPr>
          <w:rFonts w:cs="Times New Roman"/>
          <w:sz w:val="24"/>
          <w:szCs w:val="24"/>
        </w:rPr>
        <w:t>This line exists for historical purposes only.</w:t>
      </w:r>
    </w:p>
    <w:p w:rsidR="00666291" w:rsidRDefault="0066629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CA259D" w:rsidRPr="001F3249" w:rsidRDefault="00CA259D" w:rsidP="00CA259D">
      <w:pPr>
        <w:spacing w:after="0" w:line="240" w:lineRule="auto"/>
        <w:jc w:val="center"/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</w:pPr>
      <w:r w:rsidRPr="001F3249"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  <w:lastRenderedPageBreak/>
        <w:t>SEWER DEBT FUND (03)</w:t>
      </w:r>
    </w:p>
    <w:p w:rsidR="00CA259D" w:rsidRDefault="00CA259D" w:rsidP="00CA259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259D" w:rsidRPr="001F3249" w:rsidRDefault="00CA259D" w:rsidP="00CA259D">
      <w:pPr>
        <w:pStyle w:val="ListParagraph"/>
        <w:tabs>
          <w:tab w:val="left" w:pos="0"/>
          <w:tab w:val="left" w:pos="720"/>
        </w:tabs>
        <w:spacing w:after="0" w:line="240" w:lineRule="auto"/>
        <w:ind w:hanging="720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RESOURCES (Page 1</w:t>
      </w:r>
      <w:r w:rsidR="008C43BF">
        <w:rPr>
          <w:rFonts w:cs="Times New Roman"/>
          <w:b/>
          <w:color w:val="E36C0A" w:themeColor="accent6" w:themeShade="BF"/>
          <w:sz w:val="24"/>
          <w:szCs w:val="24"/>
        </w:rPr>
        <w:t>2</w:t>
      </w: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  <w:r w:rsidR="00566908">
        <w:rPr>
          <w:rFonts w:cs="Times New Roman"/>
          <w:b/>
          <w:color w:val="E36C0A" w:themeColor="accent6" w:themeShade="BF"/>
          <w:sz w:val="24"/>
          <w:szCs w:val="24"/>
        </w:rPr>
        <w:t xml:space="preserve"> </w:t>
      </w:r>
      <w:r w:rsidR="00566908" w:rsidRPr="00566908">
        <w:rPr>
          <w:rFonts w:cs="Times New Roman"/>
          <w:b/>
          <w:sz w:val="24"/>
          <w:szCs w:val="24"/>
        </w:rPr>
        <w:t>This Fund exists for historical purposes only. See General Fund.</w:t>
      </w:r>
    </w:p>
    <w:p w:rsidR="00CA259D" w:rsidRDefault="00CA259D" w:rsidP="00CA259D">
      <w:p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  <w:t>Beginning</w:t>
      </w:r>
      <w:r w:rsidRPr="00CA259D">
        <w:rPr>
          <w:rFonts w:cs="Times New Roman"/>
          <w:sz w:val="24"/>
          <w:szCs w:val="24"/>
        </w:rPr>
        <w:t xml:space="preserve"> </w:t>
      </w:r>
      <w:r w:rsidR="00D92B1E">
        <w:rPr>
          <w:rFonts w:cs="Times New Roman"/>
          <w:sz w:val="24"/>
          <w:szCs w:val="24"/>
        </w:rPr>
        <w:t>Cash on hand * (cash basis), or</w:t>
      </w:r>
      <w:r w:rsidRPr="00CA259D">
        <w:rPr>
          <w:rFonts w:cs="Times New Roman"/>
          <w:sz w:val="24"/>
          <w:szCs w:val="24"/>
        </w:rPr>
        <w:t xml:space="preserve"> – </w:t>
      </w:r>
      <w:r w:rsidR="006A0CFF">
        <w:rPr>
          <w:rFonts w:cs="Times New Roman"/>
          <w:sz w:val="24"/>
          <w:szCs w:val="24"/>
        </w:rPr>
        <w:t>This line exists for historical purposes only.</w:t>
      </w:r>
    </w:p>
    <w:p w:rsidR="00CA259D" w:rsidRDefault="00CA259D" w:rsidP="00CA259D">
      <w:p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ab/>
        <w:t xml:space="preserve">Previously Levied Taxes to be Received – </w:t>
      </w:r>
      <w:r w:rsidR="006A0CFF">
        <w:rPr>
          <w:rFonts w:cs="Times New Roman"/>
          <w:sz w:val="24"/>
          <w:szCs w:val="24"/>
        </w:rPr>
        <w:t>This line exists for historical purposes only.</w:t>
      </w:r>
    </w:p>
    <w:p w:rsidR="00550771" w:rsidRDefault="00250EA8" w:rsidP="00CA259D">
      <w:p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 w:rsidR="0013489D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Transfer IN from 05 – </w:t>
      </w:r>
      <w:r w:rsidR="006A0CFF">
        <w:rPr>
          <w:rFonts w:cs="Times New Roman"/>
          <w:sz w:val="24"/>
          <w:szCs w:val="24"/>
        </w:rPr>
        <w:t>This line exists for historical purposes only.</w:t>
      </w:r>
    </w:p>
    <w:p w:rsidR="00CA2D56" w:rsidRDefault="00550771" w:rsidP="00766DB0">
      <w:p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 </w:t>
      </w:r>
      <w:r w:rsidR="0013489D">
        <w:rPr>
          <w:rFonts w:cs="Times New Roman"/>
          <w:sz w:val="24"/>
          <w:szCs w:val="24"/>
        </w:rPr>
        <w:t xml:space="preserve"> </w:t>
      </w:r>
      <w:r w:rsidR="00D265F2">
        <w:rPr>
          <w:rFonts w:cs="Times New Roman"/>
          <w:sz w:val="24"/>
          <w:szCs w:val="24"/>
        </w:rPr>
        <w:t xml:space="preserve">Total Resources, Except Taxes to be Levied – </w:t>
      </w:r>
      <w:r w:rsidR="006A0CFF">
        <w:rPr>
          <w:rFonts w:cs="Times New Roman"/>
          <w:sz w:val="24"/>
          <w:szCs w:val="24"/>
        </w:rPr>
        <w:t>This line exists for historical purposes only.</w:t>
      </w:r>
    </w:p>
    <w:p w:rsidR="00550771" w:rsidRPr="00D265F2" w:rsidRDefault="00D265F2" w:rsidP="00135BCA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spacing w:after="0" w:line="240" w:lineRule="auto"/>
        <w:ind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Taxes Collected in year Levied – </w:t>
      </w:r>
      <w:r w:rsidR="006A0CFF">
        <w:rPr>
          <w:rFonts w:cs="Times New Roman"/>
          <w:sz w:val="24"/>
          <w:szCs w:val="24"/>
        </w:rPr>
        <w:t>This line exists for historical purposes only.</w:t>
      </w:r>
    </w:p>
    <w:p w:rsidR="004E073D" w:rsidRDefault="00CA2D56" w:rsidP="006A0CFF">
      <w:pPr>
        <w:tabs>
          <w:tab w:val="left" w:pos="54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</w:t>
      </w:r>
      <w:r>
        <w:rPr>
          <w:rFonts w:cs="Times New Roman"/>
          <w:sz w:val="24"/>
          <w:szCs w:val="24"/>
        </w:rPr>
        <w:tab/>
        <w:t xml:space="preserve">Total Sewer Debt Fund Resources - </w:t>
      </w:r>
      <w:r w:rsidR="006A0CFF">
        <w:rPr>
          <w:rFonts w:cs="Times New Roman"/>
          <w:sz w:val="24"/>
          <w:szCs w:val="24"/>
        </w:rPr>
        <w:t>This line exists for historical purposes only.</w:t>
      </w:r>
    </w:p>
    <w:p w:rsidR="006A0CFF" w:rsidRDefault="006A0CFF" w:rsidP="006A0CFF">
      <w:pPr>
        <w:tabs>
          <w:tab w:val="left" w:pos="54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4E073D" w:rsidRPr="001F3249" w:rsidRDefault="004E073D" w:rsidP="004E073D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REQUIREMENTS (Page 1</w:t>
      </w:r>
      <w:r w:rsidR="008C43BF">
        <w:rPr>
          <w:rFonts w:cs="Times New Roman"/>
          <w:b/>
          <w:color w:val="E36C0A" w:themeColor="accent6" w:themeShade="BF"/>
          <w:sz w:val="24"/>
          <w:szCs w:val="24"/>
        </w:rPr>
        <w:t>2</w:t>
      </w: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</w:p>
    <w:p w:rsidR="004E073D" w:rsidRPr="00B503D8" w:rsidRDefault="004E073D" w:rsidP="004E073D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503D8">
        <w:rPr>
          <w:rFonts w:cs="Times New Roman"/>
          <w:b/>
          <w:sz w:val="24"/>
          <w:szCs w:val="24"/>
        </w:rPr>
        <w:t>Bond Principal</w:t>
      </w:r>
      <w:r w:rsidR="009F2811" w:rsidRPr="00B503D8">
        <w:rPr>
          <w:rFonts w:cs="Times New Roman"/>
          <w:b/>
          <w:sz w:val="24"/>
          <w:szCs w:val="24"/>
        </w:rPr>
        <w:t xml:space="preserve"> &amp; Interest</w:t>
      </w:r>
      <w:r w:rsidRPr="00B503D8">
        <w:rPr>
          <w:rFonts w:cs="Times New Roman"/>
          <w:b/>
          <w:sz w:val="24"/>
          <w:szCs w:val="24"/>
        </w:rPr>
        <w:t xml:space="preserve"> Requirements (Page 1</w:t>
      </w:r>
      <w:r w:rsidR="008C43BF">
        <w:rPr>
          <w:rFonts w:cs="Times New Roman"/>
          <w:b/>
          <w:sz w:val="24"/>
          <w:szCs w:val="24"/>
        </w:rPr>
        <w:t>2</w:t>
      </w:r>
      <w:r w:rsidRPr="00B503D8">
        <w:rPr>
          <w:rFonts w:cs="Times New Roman"/>
          <w:b/>
          <w:sz w:val="24"/>
          <w:szCs w:val="24"/>
        </w:rPr>
        <w:t>):</w:t>
      </w:r>
    </w:p>
    <w:p w:rsidR="004E073D" w:rsidRDefault="004E073D" w:rsidP="00766DB0">
      <w:pPr>
        <w:pStyle w:val="ListParagraph"/>
        <w:numPr>
          <w:ilvl w:val="0"/>
          <w:numId w:val="75"/>
        </w:numPr>
        <w:tabs>
          <w:tab w:val="left" w:pos="720"/>
        </w:tabs>
        <w:spacing w:after="0" w:line="240" w:lineRule="auto"/>
        <w:ind w:hanging="450"/>
        <w:jc w:val="both"/>
        <w:rPr>
          <w:rFonts w:cs="Times New Roman"/>
          <w:sz w:val="24"/>
          <w:szCs w:val="24"/>
        </w:rPr>
      </w:pPr>
      <w:r w:rsidRPr="00D265F2">
        <w:rPr>
          <w:rFonts w:cs="Times New Roman"/>
          <w:sz w:val="24"/>
          <w:szCs w:val="24"/>
        </w:rPr>
        <w:t xml:space="preserve">General Obligation </w:t>
      </w:r>
      <w:r w:rsidR="00D265F2" w:rsidRPr="00D265F2">
        <w:rPr>
          <w:rFonts w:cs="Times New Roman"/>
          <w:sz w:val="24"/>
          <w:szCs w:val="24"/>
        </w:rPr>
        <w:t xml:space="preserve">(GO) </w:t>
      </w:r>
      <w:r w:rsidRPr="00D265F2">
        <w:rPr>
          <w:rFonts w:cs="Times New Roman"/>
          <w:sz w:val="24"/>
          <w:szCs w:val="24"/>
        </w:rPr>
        <w:t xml:space="preserve">Bond </w:t>
      </w:r>
      <w:r w:rsidR="00EF42FF">
        <w:rPr>
          <w:rFonts w:cs="Times New Roman"/>
          <w:sz w:val="24"/>
          <w:szCs w:val="24"/>
        </w:rPr>
        <w:t xml:space="preserve">Principal </w:t>
      </w:r>
      <w:r w:rsidRPr="00D265F2">
        <w:rPr>
          <w:rFonts w:cs="Times New Roman"/>
          <w:sz w:val="24"/>
          <w:szCs w:val="24"/>
        </w:rPr>
        <w:t xml:space="preserve">– </w:t>
      </w:r>
      <w:r w:rsidR="006A0CFF">
        <w:rPr>
          <w:rFonts w:cs="Times New Roman"/>
          <w:sz w:val="24"/>
          <w:szCs w:val="24"/>
        </w:rPr>
        <w:t>This line exists for historical purposes only.</w:t>
      </w:r>
    </w:p>
    <w:p w:rsidR="00EF42FF" w:rsidRPr="00D265F2" w:rsidRDefault="00EF42FF" w:rsidP="00135BCA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Total Principal – </w:t>
      </w:r>
      <w:r w:rsidR="006A0CFF">
        <w:rPr>
          <w:rFonts w:cs="Times New Roman"/>
          <w:sz w:val="24"/>
          <w:szCs w:val="24"/>
        </w:rPr>
        <w:t>This line exists for historical purposes only.</w:t>
      </w:r>
    </w:p>
    <w:p w:rsidR="00C821B9" w:rsidRPr="00EF42FF" w:rsidRDefault="00C821B9" w:rsidP="00135BCA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ind w:hanging="450"/>
        <w:jc w:val="both"/>
        <w:rPr>
          <w:rFonts w:cs="Times New Roman"/>
          <w:sz w:val="24"/>
          <w:szCs w:val="24"/>
        </w:rPr>
      </w:pPr>
      <w:r w:rsidRPr="00EF42FF">
        <w:rPr>
          <w:rFonts w:cs="Times New Roman"/>
          <w:sz w:val="24"/>
          <w:szCs w:val="24"/>
        </w:rPr>
        <w:t xml:space="preserve">General Obligation </w:t>
      </w:r>
      <w:r w:rsidR="00EF42FF" w:rsidRPr="00EF42FF">
        <w:rPr>
          <w:rFonts w:cs="Times New Roman"/>
          <w:sz w:val="24"/>
          <w:szCs w:val="24"/>
        </w:rPr>
        <w:t xml:space="preserve">(GO) </w:t>
      </w:r>
      <w:r w:rsidRPr="00EF42FF">
        <w:rPr>
          <w:rFonts w:cs="Times New Roman"/>
          <w:sz w:val="24"/>
          <w:szCs w:val="24"/>
        </w:rPr>
        <w:t>Bond</w:t>
      </w:r>
      <w:r w:rsidR="00EF42FF" w:rsidRPr="00EF42FF">
        <w:rPr>
          <w:rFonts w:cs="Times New Roman"/>
          <w:sz w:val="24"/>
          <w:szCs w:val="24"/>
        </w:rPr>
        <w:t xml:space="preserve"> Interest</w:t>
      </w:r>
      <w:r w:rsidRPr="00EF42FF">
        <w:rPr>
          <w:rFonts w:cs="Times New Roman"/>
          <w:sz w:val="24"/>
          <w:szCs w:val="24"/>
        </w:rPr>
        <w:t xml:space="preserve"> – </w:t>
      </w:r>
      <w:r w:rsidR="006A0CFF">
        <w:rPr>
          <w:rFonts w:cs="Times New Roman"/>
          <w:sz w:val="24"/>
          <w:szCs w:val="24"/>
        </w:rPr>
        <w:t>This line exists for historical purposes only.</w:t>
      </w:r>
    </w:p>
    <w:p w:rsidR="00EF42FF" w:rsidRDefault="00EF42FF" w:rsidP="00135BCA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ind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General Obligation (GO) Bond Interest – </w:t>
      </w:r>
      <w:r w:rsidR="006A0CFF">
        <w:rPr>
          <w:rFonts w:cs="Times New Roman"/>
          <w:sz w:val="24"/>
          <w:szCs w:val="24"/>
        </w:rPr>
        <w:t>This line exists for historical purposes only.</w:t>
      </w:r>
    </w:p>
    <w:p w:rsidR="00EF42FF" w:rsidRDefault="00EF42FF" w:rsidP="00135BCA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ind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Total Interest – </w:t>
      </w:r>
      <w:r w:rsidR="006A0CFF">
        <w:rPr>
          <w:rFonts w:cs="Times New Roman"/>
          <w:sz w:val="24"/>
          <w:szCs w:val="24"/>
        </w:rPr>
        <w:t>This line exists for historical purposes only.</w:t>
      </w:r>
    </w:p>
    <w:p w:rsidR="00EF42FF" w:rsidRPr="00766DB0" w:rsidRDefault="00EF42FF" w:rsidP="00766DB0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Ending Balance (prior years) - </w:t>
      </w:r>
      <w:r w:rsidR="006A0CFF">
        <w:rPr>
          <w:rFonts w:cs="Times New Roman"/>
          <w:sz w:val="24"/>
          <w:szCs w:val="24"/>
        </w:rPr>
        <w:t>This line exists for historical purposes only.</w:t>
      </w:r>
    </w:p>
    <w:p w:rsidR="004E073D" w:rsidRPr="004002D6" w:rsidRDefault="00880B40" w:rsidP="00135BCA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ind w:hanging="450"/>
        <w:jc w:val="both"/>
        <w:rPr>
          <w:rFonts w:cs="Times New Roman"/>
          <w:sz w:val="24"/>
          <w:szCs w:val="24"/>
        </w:rPr>
      </w:pPr>
      <w:r w:rsidRPr="004002D6">
        <w:rPr>
          <w:rFonts w:cs="Times New Roman"/>
          <w:sz w:val="24"/>
          <w:szCs w:val="24"/>
        </w:rPr>
        <w:t xml:space="preserve">Total Sewer </w:t>
      </w:r>
      <w:r w:rsidR="004002D6">
        <w:rPr>
          <w:rFonts w:cs="Times New Roman"/>
          <w:sz w:val="24"/>
          <w:szCs w:val="24"/>
        </w:rPr>
        <w:t xml:space="preserve">Debt Fund </w:t>
      </w:r>
      <w:r w:rsidRPr="004002D6">
        <w:rPr>
          <w:rFonts w:cs="Times New Roman"/>
          <w:sz w:val="24"/>
          <w:szCs w:val="24"/>
        </w:rPr>
        <w:t xml:space="preserve">Requirements - </w:t>
      </w:r>
      <w:r w:rsidR="006A0CFF">
        <w:rPr>
          <w:rFonts w:cs="Times New Roman"/>
          <w:sz w:val="24"/>
          <w:szCs w:val="24"/>
        </w:rPr>
        <w:t>This line exists for historical purposes only.</w:t>
      </w:r>
    </w:p>
    <w:p w:rsidR="004E073D" w:rsidRDefault="004E073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4E073D" w:rsidRPr="001F3249" w:rsidRDefault="004E073D" w:rsidP="004E073D">
      <w:pPr>
        <w:spacing w:after="0" w:line="240" w:lineRule="auto"/>
        <w:jc w:val="center"/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</w:pPr>
      <w:r w:rsidRPr="001F3249"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  <w:lastRenderedPageBreak/>
        <w:t xml:space="preserve">SEWER </w:t>
      </w:r>
      <w:r w:rsidR="00666291" w:rsidRPr="001F3249"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  <w:t xml:space="preserve">OPERATIONS RESERVE </w:t>
      </w:r>
      <w:r w:rsidRPr="001F3249"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  <w:t>FUND (04)</w:t>
      </w:r>
    </w:p>
    <w:p w:rsidR="00666291" w:rsidRPr="000F04E2" w:rsidRDefault="00666291" w:rsidP="004E073D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4E073D" w:rsidRDefault="004E073D" w:rsidP="004E073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E073D" w:rsidRPr="001F3249" w:rsidRDefault="004E073D" w:rsidP="004E073D">
      <w:pPr>
        <w:pStyle w:val="ListParagraph"/>
        <w:tabs>
          <w:tab w:val="left" w:pos="0"/>
          <w:tab w:val="left" w:pos="720"/>
        </w:tabs>
        <w:spacing w:after="0" w:line="240" w:lineRule="auto"/>
        <w:ind w:hanging="720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RESOURCES (Page 1</w:t>
      </w:r>
      <w:r w:rsidR="00382450">
        <w:rPr>
          <w:rFonts w:cs="Times New Roman"/>
          <w:b/>
          <w:color w:val="E36C0A" w:themeColor="accent6" w:themeShade="BF"/>
          <w:sz w:val="24"/>
          <w:szCs w:val="24"/>
        </w:rPr>
        <w:t>3</w:t>
      </w: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  <w:r w:rsidR="00566908">
        <w:rPr>
          <w:rFonts w:cs="Times New Roman"/>
          <w:b/>
          <w:color w:val="E36C0A" w:themeColor="accent6" w:themeShade="BF"/>
          <w:sz w:val="24"/>
          <w:szCs w:val="24"/>
        </w:rPr>
        <w:t xml:space="preserve"> </w:t>
      </w:r>
      <w:r w:rsidR="00566908" w:rsidRPr="00566908">
        <w:rPr>
          <w:rFonts w:cs="Times New Roman"/>
          <w:b/>
          <w:sz w:val="24"/>
          <w:szCs w:val="24"/>
        </w:rPr>
        <w:t>This Fund exists for historical purposes only. See General Fund.</w:t>
      </w:r>
    </w:p>
    <w:p w:rsidR="004E073D" w:rsidRPr="00646C93" w:rsidRDefault="00D92B1E" w:rsidP="00135BCA">
      <w:pPr>
        <w:pStyle w:val="ListParagraph"/>
        <w:numPr>
          <w:ilvl w:val="0"/>
          <w:numId w:val="25"/>
        </w:numPr>
        <w:tabs>
          <w:tab w:val="left" w:pos="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646C93">
        <w:rPr>
          <w:rFonts w:cs="Times New Roman"/>
          <w:sz w:val="24"/>
          <w:szCs w:val="24"/>
        </w:rPr>
        <w:t>Cash on hand * (cash basis), or</w:t>
      </w:r>
      <w:r w:rsidR="004E073D" w:rsidRPr="00646C93">
        <w:rPr>
          <w:rFonts w:cs="Times New Roman"/>
          <w:sz w:val="24"/>
          <w:szCs w:val="24"/>
        </w:rPr>
        <w:t xml:space="preserve"> – </w:t>
      </w:r>
      <w:r w:rsidR="006A0CFF">
        <w:rPr>
          <w:rFonts w:cs="Times New Roman"/>
          <w:sz w:val="24"/>
          <w:szCs w:val="24"/>
        </w:rPr>
        <w:t>This line exists for historical purposes only.</w:t>
      </w:r>
    </w:p>
    <w:p w:rsidR="004E073D" w:rsidRPr="00646C93" w:rsidRDefault="004E073D" w:rsidP="00135BCA">
      <w:pPr>
        <w:pStyle w:val="ListParagraph"/>
        <w:numPr>
          <w:ilvl w:val="0"/>
          <w:numId w:val="26"/>
        </w:numPr>
        <w:tabs>
          <w:tab w:val="left" w:pos="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646C93">
        <w:rPr>
          <w:rFonts w:cs="Times New Roman"/>
          <w:sz w:val="24"/>
          <w:szCs w:val="24"/>
        </w:rPr>
        <w:t xml:space="preserve">Interest – </w:t>
      </w:r>
      <w:r w:rsidR="006A0CFF">
        <w:rPr>
          <w:rFonts w:cs="Times New Roman"/>
          <w:sz w:val="24"/>
          <w:szCs w:val="24"/>
        </w:rPr>
        <w:t>This line exists for historical purposes only.</w:t>
      </w:r>
    </w:p>
    <w:p w:rsidR="00550771" w:rsidRPr="00646C93" w:rsidRDefault="00646C93" w:rsidP="00135BCA">
      <w:pPr>
        <w:pStyle w:val="ListParagraph"/>
        <w:numPr>
          <w:ilvl w:val="0"/>
          <w:numId w:val="27"/>
        </w:numPr>
        <w:tabs>
          <w:tab w:val="left" w:pos="0"/>
          <w:tab w:val="left" w:pos="810"/>
        </w:tabs>
        <w:spacing w:after="0" w:line="240" w:lineRule="auto"/>
        <w:ind w:hanging="450"/>
        <w:jc w:val="both"/>
        <w:rPr>
          <w:rFonts w:cs="Times New Roman"/>
          <w:sz w:val="24"/>
          <w:szCs w:val="24"/>
        </w:rPr>
      </w:pPr>
      <w:r w:rsidRPr="00646C93">
        <w:rPr>
          <w:rFonts w:cs="Times New Roman"/>
          <w:sz w:val="24"/>
          <w:szCs w:val="24"/>
        </w:rPr>
        <w:t xml:space="preserve">Total Resources, except taxes to be levied – </w:t>
      </w:r>
      <w:r w:rsidR="006A0CFF">
        <w:rPr>
          <w:rFonts w:cs="Times New Roman"/>
          <w:sz w:val="24"/>
          <w:szCs w:val="24"/>
        </w:rPr>
        <w:t>This line exists for historical purposes only.</w:t>
      </w:r>
    </w:p>
    <w:p w:rsidR="00CA2D56" w:rsidRPr="008A5E84" w:rsidRDefault="00CA2D56" w:rsidP="00135BCA">
      <w:pPr>
        <w:pStyle w:val="ListParagraph"/>
        <w:numPr>
          <w:ilvl w:val="0"/>
          <w:numId w:val="28"/>
        </w:numPr>
        <w:tabs>
          <w:tab w:val="left" w:pos="0"/>
          <w:tab w:val="left" w:pos="720"/>
        </w:tabs>
        <w:spacing w:after="0" w:line="240" w:lineRule="auto"/>
        <w:ind w:hanging="450"/>
        <w:jc w:val="both"/>
        <w:rPr>
          <w:rFonts w:cs="Times New Roman"/>
          <w:sz w:val="24"/>
          <w:szCs w:val="24"/>
        </w:rPr>
      </w:pPr>
      <w:r w:rsidRPr="008A5E84">
        <w:rPr>
          <w:rFonts w:cs="Times New Roman"/>
          <w:sz w:val="24"/>
          <w:szCs w:val="24"/>
        </w:rPr>
        <w:t xml:space="preserve">Total Sewer Operations Reserve Fund Resources - </w:t>
      </w:r>
      <w:r w:rsidR="006A0CFF">
        <w:rPr>
          <w:rFonts w:cs="Times New Roman"/>
          <w:sz w:val="24"/>
          <w:szCs w:val="24"/>
        </w:rPr>
        <w:t>This line exists for historical purposes only.</w:t>
      </w:r>
    </w:p>
    <w:p w:rsidR="004E073D" w:rsidRDefault="004E073D" w:rsidP="004E073D">
      <w:pPr>
        <w:tabs>
          <w:tab w:val="left" w:pos="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</w:p>
    <w:p w:rsidR="004E073D" w:rsidRDefault="004E073D" w:rsidP="004E073D">
      <w:pPr>
        <w:tabs>
          <w:tab w:val="left" w:pos="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</w:p>
    <w:p w:rsidR="004E073D" w:rsidRPr="001F3249" w:rsidRDefault="00382450" w:rsidP="004E073D">
      <w:pPr>
        <w:pStyle w:val="ListParagraph"/>
        <w:tabs>
          <w:tab w:val="left" w:pos="0"/>
          <w:tab w:val="left" w:pos="720"/>
        </w:tabs>
        <w:spacing w:after="0" w:line="240" w:lineRule="auto"/>
        <w:ind w:hanging="720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>
        <w:rPr>
          <w:rFonts w:cs="Times New Roman"/>
          <w:b/>
          <w:color w:val="E36C0A" w:themeColor="accent6" w:themeShade="BF"/>
          <w:sz w:val="24"/>
          <w:szCs w:val="24"/>
        </w:rPr>
        <w:t>REQUIREMENTS (Page 13</w:t>
      </w:r>
      <w:r w:rsidR="004E073D"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</w:p>
    <w:p w:rsidR="00666291" w:rsidRPr="008A5E84" w:rsidRDefault="00666291" w:rsidP="004E073D">
      <w:pPr>
        <w:pStyle w:val="ListParagraph"/>
        <w:tabs>
          <w:tab w:val="left" w:pos="0"/>
          <w:tab w:val="left" w:pos="720"/>
        </w:tabs>
        <w:spacing w:after="0" w:line="240" w:lineRule="auto"/>
        <w:ind w:hanging="720"/>
        <w:jc w:val="both"/>
        <w:rPr>
          <w:rFonts w:cs="Times New Roman"/>
          <w:b/>
          <w:sz w:val="24"/>
          <w:szCs w:val="24"/>
        </w:rPr>
      </w:pPr>
      <w:r w:rsidRPr="008A5E84">
        <w:rPr>
          <w:rFonts w:cs="Times New Roman"/>
          <w:b/>
          <w:sz w:val="24"/>
          <w:szCs w:val="24"/>
        </w:rPr>
        <w:t>Debt Service</w:t>
      </w:r>
      <w:r w:rsidR="00382450">
        <w:rPr>
          <w:rFonts w:cs="Times New Roman"/>
          <w:b/>
          <w:sz w:val="24"/>
          <w:szCs w:val="24"/>
        </w:rPr>
        <w:t xml:space="preserve"> (Page 13</w:t>
      </w:r>
      <w:r w:rsidR="00AE1E54" w:rsidRPr="008A5E84">
        <w:rPr>
          <w:rFonts w:cs="Times New Roman"/>
          <w:b/>
          <w:sz w:val="24"/>
          <w:szCs w:val="24"/>
        </w:rPr>
        <w:t>)</w:t>
      </w:r>
    </w:p>
    <w:p w:rsidR="008A5E84" w:rsidRDefault="004E073D" w:rsidP="008333B3">
      <w:pPr>
        <w:pStyle w:val="ListParagraph"/>
        <w:numPr>
          <w:ilvl w:val="0"/>
          <w:numId w:val="31"/>
        </w:numPr>
        <w:tabs>
          <w:tab w:val="left" w:pos="0"/>
          <w:tab w:val="left" w:pos="720"/>
        </w:tabs>
        <w:spacing w:after="0" w:line="240" w:lineRule="auto"/>
        <w:ind w:hanging="450"/>
        <w:jc w:val="both"/>
        <w:rPr>
          <w:rFonts w:cs="Times New Roman"/>
          <w:sz w:val="24"/>
          <w:szCs w:val="24"/>
        </w:rPr>
      </w:pPr>
      <w:r w:rsidRPr="006A0CFF">
        <w:rPr>
          <w:rFonts w:cs="Times New Roman"/>
          <w:sz w:val="24"/>
          <w:szCs w:val="24"/>
        </w:rPr>
        <w:t xml:space="preserve">USDA Refinance Loan Payment </w:t>
      </w:r>
      <w:r w:rsidR="008A5E84" w:rsidRPr="006A0CFF">
        <w:rPr>
          <w:rFonts w:cs="Times New Roman"/>
          <w:sz w:val="24"/>
          <w:szCs w:val="24"/>
        </w:rPr>
        <w:t xml:space="preserve">(Principal) </w:t>
      </w:r>
      <w:r w:rsidRPr="006A0CFF">
        <w:rPr>
          <w:rFonts w:cs="Times New Roman"/>
          <w:sz w:val="24"/>
          <w:szCs w:val="24"/>
        </w:rPr>
        <w:t>–</w:t>
      </w:r>
      <w:r w:rsidR="008A5E84" w:rsidRPr="006A0CFF">
        <w:rPr>
          <w:rFonts w:cs="Times New Roman"/>
          <w:sz w:val="24"/>
          <w:szCs w:val="24"/>
        </w:rPr>
        <w:t xml:space="preserve"> </w:t>
      </w:r>
      <w:r w:rsidR="006A0CFF">
        <w:rPr>
          <w:rFonts w:cs="Times New Roman"/>
          <w:sz w:val="24"/>
          <w:szCs w:val="24"/>
        </w:rPr>
        <w:t>This line exists for historical purposes only.</w:t>
      </w:r>
    </w:p>
    <w:p w:rsidR="006A0CFF" w:rsidRPr="006A0CFF" w:rsidRDefault="006A0CFF" w:rsidP="006A0CFF">
      <w:pPr>
        <w:pStyle w:val="ListParagraph"/>
        <w:tabs>
          <w:tab w:val="left" w:pos="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A5E84" w:rsidRPr="008A5E84" w:rsidRDefault="00766DB0" w:rsidP="008A5E84">
      <w:pPr>
        <w:pStyle w:val="ListParagraph"/>
        <w:tabs>
          <w:tab w:val="left" w:pos="0"/>
          <w:tab w:val="left" w:pos="720"/>
        </w:tabs>
        <w:spacing w:after="0" w:line="240" w:lineRule="auto"/>
        <w:ind w:hanging="72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Other:  </w:t>
      </w:r>
      <w:r w:rsidR="00382450">
        <w:rPr>
          <w:rFonts w:cs="Times New Roman"/>
          <w:b/>
          <w:sz w:val="24"/>
          <w:szCs w:val="24"/>
        </w:rPr>
        <w:t>Special Payment (Page 13</w:t>
      </w:r>
      <w:r w:rsidR="008A5E84" w:rsidRPr="008A5E84">
        <w:rPr>
          <w:rFonts w:cs="Times New Roman"/>
          <w:b/>
          <w:sz w:val="24"/>
          <w:szCs w:val="24"/>
        </w:rPr>
        <w:t>)</w:t>
      </w:r>
    </w:p>
    <w:p w:rsidR="008A5E84" w:rsidRDefault="008A5E84" w:rsidP="00135BCA">
      <w:pPr>
        <w:pStyle w:val="ListParagraph"/>
        <w:numPr>
          <w:ilvl w:val="0"/>
          <w:numId w:val="29"/>
        </w:numPr>
        <w:tabs>
          <w:tab w:val="left" w:pos="0"/>
          <w:tab w:val="left" w:pos="720"/>
        </w:tabs>
        <w:spacing w:after="0" w:line="240" w:lineRule="auto"/>
        <w:ind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RVSS per Contract</w:t>
      </w:r>
      <w:r w:rsidRPr="008A5E84">
        <w:rPr>
          <w:rFonts w:cs="Times New Roman"/>
          <w:sz w:val="24"/>
          <w:szCs w:val="24"/>
        </w:rPr>
        <w:t xml:space="preserve"> – </w:t>
      </w:r>
      <w:r w:rsidR="006A0CFF">
        <w:rPr>
          <w:rFonts w:cs="Times New Roman"/>
          <w:sz w:val="24"/>
          <w:szCs w:val="24"/>
        </w:rPr>
        <w:t>This line exists for historical purposes only.</w:t>
      </w:r>
    </w:p>
    <w:p w:rsidR="00666291" w:rsidRPr="00766DB0" w:rsidRDefault="008A5E84" w:rsidP="00766DB0">
      <w:pPr>
        <w:pStyle w:val="ListParagraph"/>
        <w:numPr>
          <w:ilvl w:val="0"/>
          <w:numId w:val="30"/>
        </w:numPr>
        <w:tabs>
          <w:tab w:val="left" w:pos="0"/>
          <w:tab w:val="left" w:pos="720"/>
        </w:tabs>
        <w:spacing w:after="0" w:line="240" w:lineRule="auto"/>
        <w:ind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Ending Balance (prior years) – </w:t>
      </w:r>
      <w:r w:rsidR="006A0CFF">
        <w:rPr>
          <w:rFonts w:cs="Times New Roman"/>
          <w:sz w:val="24"/>
          <w:szCs w:val="24"/>
        </w:rPr>
        <w:t>This line exists for historical purposes only.</w:t>
      </w:r>
    </w:p>
    <w:p w:rsidR="00666291" w:rsidRPr="008A5E84" w:rsidRDefault="00666291" w:rsidP="00766DB0">
      <w:pPr>
        <w:pStyle w:val="ListParagraph"/>
        <w:numPr>
          <w:ilvl w:val="0"/>
          <w:numId w:val="76"/>
        </w:numPr>
        <w:tabs>
          <w:tab w:val="left" w:pos="0"/>
          <w:tab w:val="left" w:pos="810"/>
        </w:tabs>
        <w:spacing w:after="0" w:line="240" w:lineRule="auto"/>
        <w:ind w:hanging="450"/>
        <w:jc w:val="both"/>
        <w:rPr>
          <w:rFonts w:cs="Times New Roman"/>
          <w:sz w:val="24"/>
          <w:szCs w:val="24"/>
        </w:rPr>
      </w:pPr>
      <w:r w:rsidRPr="008A5E84">
        <w:rPr>
          <w:rFonts w:cs="Times New Roman"/>
          <w:sz w:val="24"/>
          <w:szCs w:val="24"/>
        </w:rPr>
        <w:t xml:space="preserve">Total Sewer Operations Reserve Requirements - </w:t>
      </w:r>
      <w:r w:rsidR="006A0CFF">
        <w:rPr>
          <w:rFonts w:cs="Times New Roman"/>
          <w:sz w:val="24"/>
          <w:szCs w:val="24"/>
        </w:rPr>
        <w:t>This line exists for historical purposes only.</w:t>
      </w:r>
    </w:p>
    <w:p w:rsidR="00666291" w:rsidRDefault="0066629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666291" w:rsidRPr="001F3249" w:rsidRDefault="00666291" w:rsidP="00666291">
      <w:pPr>
        <w:spacing w:after="0" w:line="240" w:lineRule="auto"/>
        <w:jc w:val="center"/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</w:pPr>
      <w:r w:rsidRPr="001F3249"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  <w:lastRenderedPageBreak/>
        <w:t>SEWER OPERATIONS REPLACEMENT FUND (05)</w:t>
      </w:r>
    </w:p>
    <w:p w:rsidR="00666291" w:rsidRPr="000F04E2" w:rsidRDefault="00666291" w:rsidP="0066629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666291" w:rsidRDefault="00666291" w:rsidP="0066629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861A5" w:rsidRPr="001F3249" w:rsidRDefault="00666291" w:rsidP="009861A5">
      <w:pPr>
        <w:pStyle w:val="ListParagraph"/>
        <w:tabs>
          <w:tab w:val="left" w:pos="0"/>
          <w:tab w:val="left" w:pos="720"/>
        </w:tabs>
        <w:spacing w:after="0" w:line="240" w:lineRule="auto"/>
        <w:ind w:hanging="720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RESOURCES (Page 1</w:t>
      </w:r>
      <w:r w:rsidR="00382450">
        <w:rPr>
          <w:rFonts w:cs="Times New Roman"/>
          <w:b/>
          <w:color w:val="E36C0A" w:themeColor="accent6" w:themeShade="BF"/>
          <w:sz w:val="24"/>
          <w:szCs w:val="24"/>
        </w:rPr>
        <w:t>4</w:t>
      </w: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  <w:r w:rsidR="009861A5">
        <w:rPr>
          <w:rFonts w:cs="Times New Roman"/>
          <w:b/>
          <w:color w:val="E36C0A" w:themeColor="accent6" w:themeShade="BF"/>
          <w:sz w:val="24"/>
          <w:szCs w:val="24"/>
        </w:rPr>
        <w:t xml:space="preserve"> </w:t>
      </w:r>
      <w:r w:rsidR="009861A5" w:rsidRPr="00566908">
        <w:rPr>
          <w:rFonts w:cs="Times New Roman"/>
          <w:b/>
          <w:sz w:val="24"/>
          <w:szCs w:val="24"/>
        </w:rPr>
        <w:t>This Fund exists for historical purposes only. See General Fund.</w:t>
      </w:r>
    </w:p>
    <w:p w:rsidR="00666291" w:rsidRPr="001F3249" w:rsidRDefault="00666291" w:rsidP="00666291">
      <w:pPr>
        <w:pStyle w:val="ListParagraph"/>
        <w:tabs>
          <w:tab w:val="left" w:pos="0"/>
          <w:tab w:val="left" w:pos="720"/>
        </w:tabs>
        <w:spacing w:after="0" w:line="240" w:lineRule="auto"/>
        <w:ind w:hanging="720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</w:p>
    <w:p w:rsidR="00666291" w:rsidRDefault="00FA6E24" w:rsidP="00666291">
      <w:pPr>
        <w:tabs>
          <w:tab w:val="left" w:pos="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666291">
        <w:rPr>
          <w:rFonts w:cs="Times New Roman"/>
          <w:sz w:val="24"/>
          <w:szCs w:val="24"/>
        </w:rPr>
        <w:t>.</w:t>
      </w:r>
      <w:r w:rsidR="00666291">
        <w:rPr>
          <w:rFonts w:cs="Times New Roman"/>
          <w:sz w:val="24"/>
          <w:szCs w:val="24"/>
        </w:rPr>
        <w:tab/>
      </w:r>
      <w:r w:rsidR="00D92B1E">
        <w:rPr>
          <w:rFonts w:cs="Times New Roman"/>
          <w:sz w:val="24"/>
          <w:szCs w:val="24"/>
        </w:rPr>
        <w:t>Cash on hand * (cash basis), or</w:t>
      </w:r>
      <w:r w:rsidR="00666291" w:rsidRPr="00CA259D">
        <w:rPr>
          <w:rFonts w:cs="Times New Roman"/>
          <w:sz w:val="24"/>
          <w:szCs w:val="24"/>
        </w:rPr>
        <w:t xml:space="preserve"> – </w:t>
      </w:r>
      <w:r w:rsidR="00382450">
        <w:rPr>
          <w:rFonts w:cs="Times New Roman"/>
          <w:sz w:val="24"/>
          <w:szCs w:val="24"/>
        </w:rPr>
        <w:t>This line exists for historical purposes only.</w:t>
      </w:r>
    </w:p>
    <w:p w:rsidR="000B156E" w:rsidRPr="00766DB0" w:rsidRDefault="00D56025" w:rsidP="00766DB0">
      <w:pPr>
        <w:tabs>
          <w:tab w:val="left" w:pos="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ab/>
        <w:t xml:space="preserve">Interest – </w:t>
      </w:r>
      <w:r w:rsidR="00382450">
        <w:rPr>
          <w:rFonts w:cs="Times New Roman"/>
          <w:sz w:val="24"/>
          <w:szCs w:val="24"/>
        </w:rPr>
        <w:t>This line exists for historical purposes only.</w:t>
      </w:r>
    </w:p>
    <w:p w:rsidR="00563054" w:rsidRPr="000B156E" w:rsidRDefault="00563054" w:rsidP="00766DB0">
      <w:pPr>
        <w:pStyle w:val="ListParagraph"/>
        <w:numPr>
          <w:ilvl w:val="0"/>
          <w:numId w:val="77"/>
        </w:numPr>
        <w:tabs>
          <w:tab w:val="left" w:pos="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Transfer IN from Fund 02 – </w:t>
      </w:r>
      <w:r w:rsidR="004348FD">
        <w:rPr>
          <w:rFonts w:cs="Times New Roman"/>
          <w:sz w:val="24"/>
          <w:szCs w:val="24"/>
        </w:rPr>
        <w:t>This line exists for historical purposes only.</w:t>
      </w:r>
    </w:p>
    <w:p w:rsidR="00234AEB" w:rsidRPr="00382450" w:rsidRDefault="00234AEB" w:rsidP="00766DB0">
      <w:pPr>
        <w:pStyle w:val="ListParagraph"/>
        <w:numPr>
          <w:ilvl w:val="0"/>
          <w:numId w:val="78"/>
        </w:numPr>
        <w:tabs>
          <w:tab w:val="left" w:pos="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0B156E">
        <w:rPr>
          <w:rFonts w:cs="Times New Roman"/>
          <w:sz w:val="24"/>
          <w:szCs w:val="24"/>
        </w:rPr>
        <w:t xml:space="preserve">Interfund Loan Payment Received from General Fund (10) – </w:t>
      </w:r>
      <w:r w:rsidR="00382450">
        <w:rPr>
          <w:rFonts w:cs="Times New Roman"/>
          <w:sz w:val="24"/>
          <w:szCs w:val="24"/>
        </w:rPr>
        <w:t>This line exists for historical purposes only.</w:t>
      </w:r>
    </w:p>
    <w:p w:rsidR="008F290C" w:rsidRPr="00382450" w:rsidRDefault="00382450" w:rsidP="00135BCA">
      <w:pPr>
        <w:pStyle w:val="ListParagraph"/>
        <w:numPr>
          <w:ilvl w:val="0"/>
          <w:numId w:val="68"/>
        </w:numPr>
        <w:tabs>
          <w:tab w:val="left" w:pos="0"/>
          <w:tab w:val="left" w:pos="630"/>
        </w:tabs>
        <w:spacing w:after="0" w:line="240" w:lineRule="auto"/>
        <w:ind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62081E" w:rsidRPr="0062081E">
        <w:rPr>
          <w:rFonts w:cs="Times New Roman"/>
          <w:sz w:val="24"/>
          <w:szCs w:val="24"/>
        </w:rPr>
        <w:t xml:space="preserve">Total Resources, except taxes to be levied – </w:t>
      </w:r>
      <w:r>
        <w:rPr>
          <w:rFonts w:cs="Times New Roman"/>
          <w:sz w:val="24"/>
          <w:szCs w:val="24"/>
        </w:rPr>
        <w:t>This line exists for historical purposes only.</w:t>
      </w:r>
    </w:p>
    <w:p w:rsidR="00CA2D56" w:rsidRPr="0062081E" w:rsidRDefault="00CA2D56" w:rsidP="00135BCA">
      <w:pPr>
        <w:pStyle w:val="ListParagraph"/>
        <w:numPr>
          <w:ilvl w:val="0"/>
          <w:numId w:val="65"/>
        </w:numPr>
        <w:tabs>
          <w:tab w:val="left" w:pos="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 w:rsidRPr="0062081E">
        <w:rPr>
          <w:rFonts w:cs="Times New Roman"/>
          <w:sz w:val="24"/>
          <w:szCs w:val="24"/>
        </w:rPr>
        <w:t xml:space="preserve">Total Sewer Operations Replacement Fund Resources - </w:t>
      </w:r>
      <w:r w:rsidR="004348FD">
        <w:rPr>
          <w:rFonts w:cs="Times New Roman"/>
          <w:sz w:val="24"/>
          <w:szCs w:val="24"/>
        </w:rPr>
        <w:t>This line exists for historical purposes only.</w:t>
      </w:r>
    </w:p>
    <w:p w:rsidR="004E073D" w:rsidRDefault="004E073D" w:rsidP="004E073D">
      <w:pPr>
        <w:tabs>
          <w:tab w:val="left" w:pos="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</w:p>
    <w:p w:rsidR="00D56025" w:rsidRPr="001F3249" w:rsidRDefault="00D56025" w:rsidP="00D56025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REQUIREMENTS (Page 1</w:t>
      </w:r>
      <w:r w:rsidR="00382450">
        <w:rPr>
          <w:rFonts w:cs="Times New Roman"/>
          <w:b/>
          <w:color w:val="E36C0A" w:themeColor="accent6" w:themeShade="BF"/>
          <w:sz w:val="24"/>
          <w:szCs w:val="24"/>
        </w:rPr>
        <w:t>4</w:t>
      </w: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</w:p>
    <w:p w:rsidR="00D56025" w:rsidRPr="0062081E" w:rsidRDefault="004348FD" w:rsidP="00D56025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Transfers</w:t>
      </w:r>
    </w:p>
    <w:p w:rsidR="00382450" w:rsidRDefault="0062081E" w:rsidP="00135BCA">
      <w:pPr>
        <w:pStyle w:val="ListParagraph"/>
        <w:numPr>
          <w:ilvl w:val="0"/>
          <w:numId w:val="69"/>
        </w:numPr>
        <w:tabs>
          <w:tab w:val="left" w:pos="0"/>
          <w:tab w:val="left" w:pos="720"/>
        </w:tabs>
        <w:spacing w:after="0" w:line="240" w:lineRule="auto"/>
        <w:ind w:hanging="630"/>
        <w:jc w:val="both"/>
        <w:rPr>
          <w:rFonts w:cs="Times New Roman"/>
          <w:sz w:val="24"/>
          <w:szCs w:val="24"/>
        </w:rPr>
      </w:pPr>
      <w:r w:rsidRPr="001E7671">
        <w:rPr>
          <w:rFonts w:cs="Times New Roman"/>
          <w:sz w:val="24"/>
          <w:szCs w:val="24"/>
        </w:rPr>
        <w:t>Transfer to 03</w:t>
      </w:r>
      <w:r w:rsidR="00D56025" w:rsidRPr="001E7671">
        <w:rPr>
          <w:rFonts w:cs="Times New Roman"/>
          <w:sz w:val="24"/>
          <w:szCs w:val="24"/>
        </w:rPr>
        <w:t xml:space="preserve"> – </w:t>
      </w:r>
      <w:r w:rsidR="00382450" w:rsidRPr="00382450">
        <w:rPr>
          <w:rFonts w:cs="Times New Roman"/>
          <w:sz w:val="24"/>
          <w:szCs w:val="24"/>
        </w:rPr>
        <w:t>This line exists for historical purposes only.</w:t>
      </w:r>
    </w:p>
    <w:p w:rsidR="0062081E" w:rsidRPr="00382450" w:rsidRDefault="0062081E" w:rsidP="00135BCA">
      <w:pPr>
        <w:pStyle w:val="ListParagraph"/>
        <w:numPr>
          <w:ilvl w:val="0"/>
          <w:numId w:val="69"/>
        </w:numPr>
        <w:tabs>
          <w:tab w:val="left" w:pos="0"/>
          <w:tab w:val="left" w:pos="720"/>
        </w:tabs>
        <w:spacing w:after="0" w:line="240" w:lineRule="auto"/>
        <w:ind w:hanging="630"/>
        <w:jc w:val="both"/>
        <w:rPr>
          <w:rFonts w:cs="Times New Roman"/>
          <w:sz w:val="24"/>
          <w:szCs w:val="24"/>
        </w:rPr>
      </w:pPr>
      <w:r w:rsidRPr="00382450">
        <w:rPr>
          <w:rFonts w:cs="Times New Roman"/>
          <w:sz w:val="24"/>
          <w:szCs w:val="24"/>
        </w:rPr>
        <w:t xml:space="preserve">Transfer to 02 - </w:t>
      </w:r>
      <w:r w:rsidR="00382450" w:rsidRPr="00382450">
        <w:rPr>
          <w:rFonts w:cs="Times New Roman"/>
          <w:sz w:val="24"/>
          <w:szCs w:val="24"/>
        </w:rPr>
        <w:t>This line exists for historical purposes only.</w:t>
      </w:r>
    </w:p>
    <w:p w:rsidR="006B0D4D" w:rsidRDefault="006B0D4D" w:rsidP="00D56025">
      <w:pPr>
        <w:tabs>
          <w:tab w:val="left" w:pos="720"/>
        </w:tabs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</w:p>
    <w:p w:rsidR="00D56025" w:rsidRPr="001F3249" w:rsidRDefault="00D56025" w:rsidP="00D56025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REQUIREMENTS (Page 1</w:t>
      </w:r>
      <w:r w:rsidR="00382450">
        <w:rPr>
          <w:rFonts w:cs="Times New Roman"/>
          <w:b/>
          <w:color w:val="E36C0A" w:themeColor="accent6" w:themeShade="BF"/>
          <w:sz w:val="24"/>
          <w:szCs w:val="24"/>
        </w:rPr>
        <w:t>4</w:t>
      </w: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</w:p>
    <w:p w:rsidR="00D56025" w:rsidRPr="0062081E" w:rsidRDefault="004348FD" w:rsidP="00D56025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Other</w:t>
      </w:r>
    </w:p>
    <w:p w:rsidR="004E073D" w:rsidRDefault="008F290C" w:rsidP="00D56025">
      <w:p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</w:t>
      </w:r>
      <w:r w:rsidR="00D56025">
        <w:rPr>
          <w:rFonts w:cs="Times New Roman"/>
          <w:sz w:val="24"/>
          <w:szCs w:val="24"/>
        </w:rPr>
        <w:t>.</w:t>
      </w:r>
      <w:r w:rsidR="00D56025">
        <w:rPr>
          <w:rFonts w:cs="Times New Roman"/>
          <w:sz w:val="24"/>
          <w:szCs w:val="24"/>
        </w:rPr>
        <w:tab/>
        <w:t xml:space="preserve">Debt Service – </w:t>
      </w:r>
      <w:r w:rsidR="004348FD">
        <w:rPr>
          <w:rFonts w:cs="Times New Roman"/>
          <w:sz w:val="24"/>
          <w:szCs w:val="24"/>
        </w:rPr>
        <w:t>This line exists for historical purposes only.</w:t>
      </w:r>
    </w:p>
    <w:p w:rsidR="006B0D4D" w:rsidRDefault="006B0D4D" w:rsidP="00D56025">
      <w:p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</w:p>
    <w:p w:rsidR="008F290C" w:rsidRPr="001F3249" w:rsidRDefault="008F290C" w:rsidP="008F290C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REQUIREMENTS (Page 1</w:t>
      </w:r>
      <w:r w:rsidR="00382450">
        <w:rPr>
          <w:rFonts w:cs="Times New Roman"/>
          <w:b/>
          <w:color w:val="E36C0A" w:themeColor="accent6" w:themeShade="BF"/>
          <w:sz w:val="24"/>
          <w:szCs w:val="24"/>
        </w:rPr>
        <w:t>4</w:t>
      </w: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</w:p>
    <w:p w:rsidR="008F290C" w:rsidRPr="0062081E" w:rsidRDefault="00382450" w:rsidP="008F290C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Other</w:t>
      </w:r>
    </w:p>
    <w:p w:rsidR="00382450" w:rsidRPr="00382450" w:rsidRDefault="001E7671" w:rsidP="00135BCA">
      <w:pPr>
        <w:pStyle w:val="ListParagraph"/>
        <w:numPr>
          <w:ilvl w:val="0"/>
          <w:numId w:val="70"/>
        </w:numPr>
        <w:tabs>
          <w:tab w:val="left" w:pos="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RVSS per Contract</w:t>
      </w:r>
      <w:r w:rsidRPr="008A5E84">
        <w:rPr>
          <w:rFonts w:cs="Times New Roman"/>
          <w:sz w:val="24"/>
          <w:szCs w:val="24"/>
        </w:rPr>
        <w:t xml:space="preserve"> – </w:t>
      </w:r>
      <w:r w:rsidR="00382450" w:rsidRPr="00382450">
        <w:rPr>
          <w:rFonts w:cs="Times New Roman"/>
          <w:sz w:val="24"/>
          <w:szCs w:val="24"/>
        </w:rPr>
        <w:t>This line exis</w:t>
      </w:r>
      <w:r w:rsidR="00382450">
        <w:rPr>
          <w:rFonts w:cs="Times New Roman"/>
          <w:sz w:val="24"/>
          <w:szCs w:val="24"/>
        </w:rPr>
        <w:t>ts for historical purposes only.</w:t>
      </w:r>
    </w:p>
    <w:p w:rsidR="0053342E" w:rsidRDefault="0053342E" w:rsidP="00D56025">
      <w:p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</w:p>
    <w:p w:rsidR="00D56025" w:rsidRPr="001F3249" w:rsidRDefault="00D56025" w:rsidP="00D56025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REQUIREMENTS (Page 1</w:t>
      </w:r>
      <w:r w:rsidR="00382450">
        <w:rPr>
          <w:rFonts w:cs="Times New Roman"/>
          <w:b/>
          <w:color w:val="E36C0A" w:themeColor="accent6" w:themeShade="BF"/>
          <w:sz w:val="24"/>
          <w:szCs w:val="24"/>
        </w:rPr>
        <w:t>4</w:t>
      </w: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</w:p>
    <w:p w:rsidR="00D56025" w:rsidRPr="0062081E" w:rsidRDefault="00382450" w:rsidP="00D56025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Contingency</w:t>
      </w:r>
    </w:p>
    <w:p w:rsidR="008F290C" w:rsidRDefault="008F290C" w:rsidP="004348FD">
      <w:pPr>
        <w:tabs>
          <w:tab w:val="left" w:pos="0"/>
          <w:tab w:val="left" w:pos="720"/>
        </w:tabs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1E7671">
        <w:rPr>
          <w:rFonts w:cs="Times New Roman"/>
          <w:sz w:val="24"/>
          <w:szCs w:val="24"/>
        </w:rPr>
        <w:t xml:space="preserve">29. </w:t>
      </w:r>
      <w:r w:rsidR="001E7671" w:rsidRPr="001E7671">
        <w:rPr>
          <w:rFonts w:cs="Times New Roman"/>
          <w:sz w:val="24"/>
          <w:szCs w:val="24"/>
        </w:rPr>
        <w:t xml:space="preserve">Ending Balance (prior years) – </w:t>
      </w:r>
      <w:r w:rsidR="004348FD">
        <w:rPr>
          <w:rFonts w:cs="Times New Roman"/>
          <w:sz w:val="24"/>
          <w:szCs w:val="24"/>
        </w:rPr>
        <w:t>This line exists for historical purposes only.</w:t>
      </w:r>
    </w:p>
    <w:p w:rsidR="00D56025" w:rsidRPr="001E7671" w:rsidRDefault="004348FD" w:rsidP="00135BCA">
      <w:pPr>
        <w:pStyle w:val="ListParagraph"/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1E7671">
        <w:rPr>
          <w:rFonts w:cs="Times New Roman"/>
          <w:sz w:val="24"/>
          <w:szCs w:val="24"/>
        </w:rPr>
        <w:t xml:space="preserve">Total Sewer Operations Replacement Fund Requirements </w:t>
      </w:r>
      <w:r>
        <w:rPr>
          <w:rFonts w:cs="Times New Roman"/>
          <w:sz w:val="24"/>
          <w:szCs w:val="24"/>
        </w:rPr>
        <w:t>–</w:t>
      </w:r>
      <w:r w:rsidRPr="001E767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This line exists for historical purposes only</w:t>
      </w:r>
      <w:r w:rsidR="00382450">
        <w:rPr>
          <w:rFonts w:cs="Times New Roman"/>
          <w:sz w:val="24"/>
          <w:szCs w:val="24"/>
        </w:rPr>
        <w:t>.</w:t>
      </w:r>
    </w:p>
    <w:p w:rsidR="00D56025" w:rsidRDefault="00D56025" w:rsidP="00D56025">
      <w:p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</w:p>
    <w:p w:rsidR="001E7671" w:rsidRDefault="001E7671">
      <w:pPr>
        <w:rPr>
          <w:rFonts w:cs="Times New Roman"/>
          <w:sz w:val="24"/>
          <w:szCs w:val="24"/>
        </w:rPr>
      </w:pPr>
    </w:p>
    <w:p w:rsidR="001E7671" w:rsidRDefault="001E7671">
      <w:pPr>
        <w:rPr>
          <w:rFonts w:cs="Times New Roman"/>
          <w:sz w:val="24"/>
          <w:szCs w:val="24"/>
        </w:rPr>
      </w:pPr>
    </w:p>
    <w:p w:rsidR="001E7671" w:rsidRDefault="001E7671">
      <w:pPr>
        <w:rPr>
          <w:rFonts w:cs="Times New Roman"/>
          <w:sz w:val="24"/>
          <w:szCs w:val="24"/>
        </w:rPr>
      </w:pPr>
    </w:p>
    <w:p w:rsidR="001E7671" w:rsidRDefault="001E7671">
      <w:pPr>
        <w:rPr>
          <w:rFonts w:cs="Times New Roman"/>
          <w:sz w:val="24"/>
          <w:szCs w:val="24"/>
        </w:rPr>
      </w:pPr>
    </w:p>
    <w:p w:rsidR="001E7671" w:rsidRDefault="001E7671">
      <w:pPr>
        <w:rPr>
          <w:rFonts w:cs="Times New Roman"/>
          <w:sz w:val="24"/>
          <w:szCs w:val="24"/>
        </w:rPr>
      </w:pPr>
    </w:p>
    <w:p w:rsidR="00766DB0" w:rsidRDefault="00766DB0">
      <w:pPr>
        <w:rPr>
          <w:rFonts w:cs="Times New Roman"/>
          <w:sz w:val="24"/>
          <w:szCs w:val="24"/>
        </w:rPr>
      </w:pPr>
    </w:p>
    <w:p w:rsidR="001E7671" w:rsidRDefault="001E7671">
      <w:pPr>
        <w:rPr>
          <w:rFonts w:cs="Times New Roman"/>
          <w:sz w:val="24"/>
          <w:szCs w:val="24"/>
        </w:rPr>
      </w:pPr>
    </w:p>
    <w:p w:rsidR="001E7671" w:rsidRDefault="001E7671">
      <w:pPr>
        <w:rPr>
          <w:rFonts w:cs="Times New Roman"/>
          <w:sz w:val="24"/>
          <w:szCs w:val="24"/>
        </w:rPr>
      </w:pPr>
    </w:p>
    <w:p w:rsidR="00D56025" w:rsidRPr="001F3249" w:rsidRDefault="00D56025" w:rsidP="00D56025">
      <w:pPr>
        <w:spacing w:after="0" w:line="240" w:lineRule="auto"/>
        <w:jc w:val="center"/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</w:pPr>
      <w:r w:rsidRPr="001F3249"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  <w:lastRenderedPageBreak/>
        <w:t>CAPITAL PURCHASE RESERVE FUND (06)</w:t>
      </w:r>
    </w:p>
    <w:p w:rsidR="00D56025" w:rsidRPr="000F04E2" w:rsidRDefault="00D56025" w:rsidP="00D5602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56025" w:rsidRDefault="00D56025" w:rsidP="00D5602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56025" w:rsidRPr="001F3249" w:rsidRDefault="004348FD" w:rsidP="00D56025">
      <w:pPr>
        <w:pStyle w:val="ListParagraph"/>
        <w:tabs>
          <w:tab w:val="left" w:pos="0"/>
          <w:tab w:val="left" w:pos="720"/>
        </w:tabs>
        <w:spacing w:after="0" w:line="240" w:lineRule="auto"/>
        <w:ind w:hanging="720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>
        <w:rPr>
          <w:rFonts w:cs="Times New Roman"/>
          <w:b/>
          <w:color w:val="E36C0A" w:themeColor="accent6" w:themeShade="BF"/>
          <w:sz w:val="24"/>
          <w:szCs w:val="24"/>
        </w:rPr>
        <w:t>RESOURCES (Page 15</w:t>
      </w:r>
      <w:r w:rsidR="00D56025"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</w:p>
    <w:p w:rsidR="00D56025" w:rsidRDefault="00FA6E24" w:rsidP="00D56025">
      <w:p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D56025">
        <w:rPr>
          <w:rFonts w:cs="Times New Roman"/>
          <w:sz w:val="24"/>
          <w:szCs w:val="24"/>
        </w:rPr>
        <w:t>.</w:t>
      </w:r>
      <w:r w:rsidR="00D56025">
        <w:rPr>
          <w:rFonts w:cs="Times New Roman"/>
          <w:sz w:val="24"/>
          <w:szCs w:val="24"/>
        </w:rPr>
        <w:tab/>
      </w:r>
      <w:r w:rsidR="00D92B1E">
        <w:rPr>
          <w:rFonts w:cs="Times New Roman"/>
          <w:sz w:val="24"/>
          <w:szCs w:val="24"/>
        </w:rPr>
        <w:t>Cash on hand * (cash basis), or</w:t>
      </w:r>
      <w:r w:rsidR="00D56025">
        <w:rPr>
          <w:rFonts w:cs="Times New Roman"/>
          <w:sz w:val="24"/>
          <w:szCs w:val="24"/>
        </w:rPr>
        <w:t xml:space="preserve"> - </w:t>
      </w:r>
      <w:r w:rsidR="00B82DF8">
        <w:rPr>
          <w:rFonts w:cs="Times New Roman"/>
          <w:sz w:val="24"/>
          <w:szCs w:val="24"/>
        </w:rPr>
        <w:t>T</w:t>
      </w:r>
      <w:r w:rsidR="00D56025" w:rsidRPr="00CA259D">
        <w:rPr>
          <w:rFonts w:cs="Times New Roman"/>
          <w:sz w:val="24"/>
          <w:szCs w:val="24"/>
        </w:rPr>
        <w:t>his is the projected beginning balance</w:t>
      </w:r>
      <w:r w:rsidR="00C8717D">
        <w:rPr>
          <w:rFonts w:cs="Times New Roman"/>
          <w:sz w:val="24"/>
          <w:szCs w:val="24"/>
        </w:rPr>
        <w:t xml:space="preserve"> carried over from </w:t>
      </w:r>
      <w:r w:rsidR="009861A5">
        <w:rPr>
          <w:rFonts w:cs="Times New Roman"/>
          <w:sz w:val="24"/>
          <w:szCs w:val="24"/>
        </w:rPr>
        <w:t>June 30, 2021 to July 1, 2021</w:t>
      </w:r>
      <w:r w:rsidR="003E148A">
        <w:rPr>
          <w:rFonts w:cs="Times New Roman"/>
          <w:sz w:val="24"/>
          <w:szCs w:val="24"/>
        </w:rPr>
        <w:t>.</w:t>
      </w:r>
    </w:p>
    <w:p w:rsidR="00D56025" w:rsidRDefault="00D56025" w:rsidP="00D56025">
      <w:p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>
        <w:rPr>
          <w:rFonts w:cs="Times New Roman"/>
          <w:sz w:val="24"/>
          <w:szCs w:val="24"/>
        </w:rPr>
        <w:tab/>
        <w:t>Tran</w:t>
      </w:r>
      <w:r w:rsidR="00B82DF8">
        <w:rPr>
          <w:rFonts w:cs="Times New Roman"/>
          <w:sz w:val="24"/>
          <w:szCs w:val="24"/>
        </w:rPr>
        <w:t xml:space="preserve">sferred IN, from other funds – </w:t>
      </w:r>
      <w:r w:rsidR="00B73C17">
        <w:rPr>
          <w:rFonts w:cs="Times New Roman"/>
          <w:sz w:val="24"/>
          <w:szCs w:val="24"/>
        </w:rPr>
        <w:t>This line exists for historical purposes only.</w:t>
      </w:r>
    </w:p>
    <w:p w:rsidR="00F3787E" w:rsidRDefault="00F3787E" w:rsidP="00135BCA">
      <w:pPr>
        <w:pStyle w:val="ListParagraph"/>
        <w:numPr>
          <w:ilvl w:val="0"/>
          <w:numId w:val="34"/>
        </w:num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Total Resources, except taxes to be levied - </w:t>
      </w:r>
      <w:r w:rsidR="00B82DF8">
        <w:rPr>
          <w:rFonts w:cs="Times New Roman"/>
          <w:sz w:val="24"/>
          <w:szCs w:val="24"/>
        </w:rPr>
        <w:t>T</w:t>
      </w:r>
      <w:r w:rsidRPr="0062081E">
        <w:rPr>
          <w:rFonts w:cs="Times New Roman"/>
          <w:sz w:val="24"/>
          <w:szCs w:val="24"/>
        </w:rPr>
        <w:t>he total amount of resources</w:t>
      </w:r>
      <w:r>
        <w:rPr>
          <w:rFonts w:cs="Times New Roman"/>
          <w:sz w:val="24"/>
          <w:szCs w:val="24"/>
        </w:rPr>
        <w:t xml:space="preserve">, except taxes to be </w:t>
      </w:r>
      <w:r w:rsidRPr="0062081E">
        <w:rPr>
          <w:rFonts w:cs="Times New Roman"/>
          <w:sz w:val="24"/>
          <w:szCs w:val="24"/>
        </w:rPr>
        <w:t xml:space="preserve">levied that the City anticipates </w:t>
      </w:r>
      <w:r w:rsidR="00B82DF8" w:rsidRPr="0062081E">
        <w:rPr>
          <w:rFonts w:cs="Times New Roman"/>
          <w:sz w:val="24"/>
          <w:szCs w:val="24"/>
        </w:rPr>
        <w:t>receiving</w:t>
      </w:r>
      <w:r w:rsidRPr="0062081E">
        <w:rPr>
          <w:rFonts w:cs="Times New Roman"/>
          <w:sz w:val="24"/>
          <w:szCs w:val="24"/>
        </w:rPr>
        <w:t xml:space="preserve"> for the fiscal year.</w:t>
      </w:r>
    </w:p>
    <w:p w:rsidR="00CA2D56" w:rsidRPr="00FB617F" w:rsidRDefault="00CA2D56" w:rsidP="00135BCA">
      <w:pPr>
        <w:pStyle w:val="ListParagraph"/>
        <w:numPr>
          <w:ilvl w:val="0"/>
          <w:numId w:val="66"/>
        </w:num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 w:rsidRPr="00FB617F">
        <w:rPr>
          <w:rFonts w:cs="Times New Roman"/>
          <w:sz w:val="24"/>
          <w:szCs w:val="24"/>
        </w:rPr>
        <w:t>Total Capital Pur</w:t>
      </w:r>
      <w:r w:rsidR="00B82DF8">
        <w:rPr>
          <w:rFonts w:cs="Times New Roman"/>
          <w:sz w:val="24"/>
          <w:szCs w:val="24"/>
        </w:rPr>
        <w:t>chase Reserve Fund Resources - T</w:t>
      </w:r>
      <w:r w:rsidRPr="00FB617F">
        <w:rPr>
          <w:rFonts w:cs="Times New Roman"/>
          <w:sz w:val="24"/>
          <w:szCs w:val="24"/>
        </w:rPr>
        <w:t>he total amount of revenue that this fund anticipates receiving for the fiscal year.</w:t>
      </w:r>
    </w:p>
    <w:p w:rsidR="00D56025" w:rsidRDefault="00D56025" w:rsidP="00D56025">
      <w:p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</w:p>
    <w:p w:rsidR="0053342E" w:rsidRDefault="0053342E" w:rsidP="00D56025">
      <w:p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</w:p>
    <w:p w:rsidR="00D56025" w:rsidRDefault="00D56025" w:rsidP="00D56025">
      <w:p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</w:p>
    <w:p w:rsidR="00D56025" w:rsidRPr="001F3249" w:rsidRDefault="00D56025" w:rsidP="00D56025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REQUIREMENTS (Page 1</w:t>
      </w:r>
      <w:r w:rsidR="00B82DF8">
        <w:rPr>
          <w:rFonts w:cs="Times New Roman"/>
          <w:b/>
          <w:color w:val="E36C0A" w:themeColor="accent6" w:themeShade="BF"/>
          <w:sz w:val="24"/>
          <w:szCs w:val="24"/>
        </w:rPr>
        <w:t>5</w:t>
      </w: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</w:p>
    <w:p w:rsidR="00D837BA" w:rsidRPr="00B503D8" w:rsidRDefault="00D837BA" w:rsidP="00D837BA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503D8">
        <w:rPr>
          <w:rFonts w:cs="Times New Roman"/>
          <w:b/>
          <w:sz w:val="24"/>
          <w:szCs w:val="24"/>
        </w:rPr>
        <w:t xml:space="preserve">Capital Outlay (Page </w:t>
      </w:r>
      <w:r>
        <w:rPr>
          <w:rFonts w:cs="Times New Roman"/>
          <w:b/>
          <w:sz w:val="24"/>
          <w:szCs w:val="24"/>
        </w:rPr>
        <w:t>15</w:t>
      </w:r>
      <w:r w:rsidRPr="00B503D8">
        <w:rPr>
          <w:rFonts w:cs="Times New Roman"/>
          <w:b/>
          <w:sz w:val="24"/>
          <w:szCs w:val="24"/>
        </w:rPr>
        <w:t>):</w:t>
      </w:r>
    </w:p>
    <w:p w:rsidR="00F3787E" w:rsidRPr="005F2E45" w:rsidRDefault="005F2E45" w:rsidP="00D837BA">
      <w:pPr>
        <w:pStyle w:val="ListParagraph"/>
        <w:numPr>
          <w:ilvl w:val="0"/>
          <w:numId w:val="79"/>
        </w:numPr>
        <w:tabs>
          <w:tab w:val="left" w:pos="360"/>
          <w:tab w:val="left" w:pos="720"/>
        </w:tabs>
        <w:spacing w:after="0" w:line="240" w:lineRule="auto"/>
        <w:ind w:hanging="990"/>
        <w:jc w:val="both"/>
        <w:rPr>
          <w:rFonts w:cs="Times New Roman"/>
          <w:sz w:val="24"/>
          <w:szCs w:val="24"/>
        </w:rPr>
      </w:pPr>
      <w:r w:rsidRPr="005F2E45">
        <w:rPr>
          <w:rFonts w:cs="Times New Roman"/>
          <w:sz w:val="24"/>
          <w:szCs w:val="24"/>
        </w:rPr>
        <w:t>Future Development – Future Development</w:t>
      </w:r>
      <w:r w:rsidR="00F3787E" w:rsidRPr="005F2E45">
        <w:rPr>
          <w:rFonts w:cs="Times New Roman"/>
          <w:sz w:val="24"/>
          <w:szCs w:val="24"/>
        </w:rPr>
        <w:t xml:space="preserve"> </w:t>
      </w:r>
    </w:p>
    <w:p w:rsidR="00D837BA" w:rsidRDefault="00D837BA" w:rsidP="00D837BA">
      <w:pPr>
        <w:pStyle w:val="ListParagraph"/>
        <w:numPr>
          <w:ilvl w:val="0"/>
          <w:numId w:val="80"/>
        </w:numPr>
        <w:tabs>
          <w:tab w:val="left" w:pos="360"/>
          <w:tab w:val="left" w:pos="720"/>
        </w:tabs>
        <w:spacing w:after="0" w:line="240" w:lineRule="auto"/>
        <w:ind w:hanging="990"/>
        <w:jc w:val="both"/>
        <w:rPr>
          <w:rFonts w:cs="Times New Roman"/>
          <w:sz w:val="24"/>
          <w:szCs w:val="24"/>
        </w:rPr>
      </w:pPr>
      <w:r w:rsidRPr="001E7671">
        <w:rPr>
          <w:rFonts w:cs="Times New Roman"/>
          <w:sz w:val="24"/>
          <w:szCs w:val="24"/>
        </w:rPr>
        <w:t xml:space="preserve">Ending Balance (prior years) – </w:t>
      </w:r>
      <w:r>
        <w:rPr>
          <w:rFonts w:cs="Times New Roman"/>
          <w:sz w:val="24"/>
          <w:szCs w:val="24"/>
        </w:rPr>
        <w:t>This line exists for historical purposes only.</w:t>
      </w:r>
    </w:p>
    <w:p w:rsidR="00D56025" w:rsidRPr="00F3787E" w:rsidRDefault="00D56025" w:rsidP="00D837BA">
      <w:pPr>
        <w:pStyle w:val="ListParagraph"/>
        <w:numPr>
          <w:ilvl w:val="0"/>
          <w:numId w:val="80"/>
        </w:numPr>
        <w:tabs>
          <w:tab w:val="left" w:pos="360"/>
          <w:tab w:val="left" w:pos="720"/>
        </w:tabs>
        <w:spacing w:after="0" w:line="240" w:lineRule="auto"/>
        <w:ind w:hanging="990"/>
        <w:jc w:val="both"/>
        <w:rPr>
          <w:rFonts w:cs="Times New Roman"/>
          <w:sz w:val="24"/>
          <w:szCs w:val="24"/>
        </w:rPr>
      </w:pPr>
      <w:r w:rsidRPr="00F3787E">
        <w:rPr>
          <w:rFonts w:cs="Times New Roman"/>
          <w:sz w:val="24"/>
          <w:szCs w:val="24"/>
        </w:rPr>
        <w:t>Unappr</w:t>
      </w:r>
      <w:r w:rsidR="00B82DF8">
        <w:rPr>
          <w:rFonts w:cs="Times New Roman"/>
          <w:sz w:val="24"/>
          <w:szCs w:val="24"/>
        </w:rPr>
        <w:t>opriated Ending Fund Balance – A</w:t>
      </w:r>
      <w:r w:rsidRPr="00F3787E">
        <w:rPr>
          <w:rFonts w:cs="Times New Roman"/>
          <w:sz w:val="24"/>
          <w:szCs w:val="24"/>
        </w:rPr>
        <w:t>nticipated ending fund balance.</w:t>
      </w:r>
    </w:p>
    <w:p w:rsidR="00D56025" w:rsidRPr="00F3787E" w:rsidRDefault="00D56025" w:rsidP="00D837BA">
      <w:pPr>
        <w:pStyle w:val="ListParagraph"/>
        <w:numPr>
          <w:ilvl w:val="0"/>
          <w:numId w:val="80"/>
        </w:num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 w:rsidRPr="00F3787E">
        <w:rPr>
          <w:rFonts w:cs="Times New Roman"/>
          <w:sz w:val="24"/>
          <w:szCs w:val="24"/>
        </w:rPr>
        <w:t xml:space="preserve">Total Capital Purchase </w:t>
      </w:r>
      <w:r w:rsidR="00AB6ABE">
        <w:rPr>
          <w:rFonts w:cs="Times New Roman"/>
          <w:sz w:val="24"/>
          <w:szCs w:val="24"/>
        </w:rPr>
        <w:t>Reserve Fund</w:t>
      </w:r>
      <w:r w:rsidR="00B82DF8">
        <w:rPr>
          <w:rFonts w:cs="Times New Roman"/>
          <w:sz w:val="24"/>
          <w:szCs w:val="24"/>
        </w:rPr>
        <w:t xml:space="preserve"> Requirements - T</w:t>
      </w:r>
      <w:r w:rsidRPr="00F3787E">
        <w:rPr>
          <w:rFonts w:cs="Times New Roman"/>
          <w:sz w:val="24"/>
          <w:szCs w:val="24"/>
        </w:rPr>
        <w:t xml:space="preserve">he total amount of </w:t>
      </w:r>
      <w:r w:rsidR="006A7037" w:rsidRPr="00F3787E">
        <w:rPr>
          <w:rFonts w:cs="Times New Roman"/>
          <w:sz w:val="24"/>
          <w:szCs w:val="24"/>
        </w:rPr>
        <w:t xml:space="preserve">the </w:t>
      </w:r>
      <w:r w:rsidR="006B09F7" w:rsidRPr="00F3787E">
        <w:rPr>
          <w:rFonts w:cs="Times New Roman"/>
          <w:sz w:val="24"/>
          <w:szCs w:val="24"/>
        </w:rPr>
        <w:t xml:space="preserve">Capital Purchase </w:t>
      </w:r>
      <w:r w:rsidR="004348FD">
        <w:rPr>
          <w:rFonts w:cs="Times New Roman"/>
          <w:sz w:val="24"/>
          <w:szCs w:val="24"/>
        </w:rPr>
        <w:t>Reserve</w:t>
      </w:r>
      <w:r w:rsidR="00F3787E">
        <w:rPr>
          <w:rFonts w:cs="Times New Roman"/>
          <w:sz w:val="24"/>
          <w:szCs w:val="24"/>
        </w:rPr>
        <w:t xml:space="preserve"> </w:t>
      </w:r>
      <w:r w:rsidR="006A7037" w:rsidRPr="00F3787E">
        <w:rPr>
          <w:rFonts w:cs="Times New Roman"/>
          <w:sz w:val="24"/>
          <w:szCs w:val="24"/>
        </w:rPr>
        <w:t>Fund requirements anticipated for the fiscal year.</w:t>
      </w:r>
    </w:p>
    <w:p w:rsidR="00CA259D" w:rsidRDefault="00CA259D" w:rsidP="00CA259D">
      <w:pPr>
        <w:tabs>
          <w:tab w:val="left" w:pos="36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B09F7" w:rsidRDefault="006B09F7" w:rsidP="00CA259D">
      <w:pPr>
        <w:tabs>
          <w:tab w:val="left" w:pos="36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B09F7" w:rsidRDefault="006B09F7" w:rsidP="00CA259D">
      <w:pPr>
        <w:tabs>
          <w:tab w:val="left" w:pos="36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B09F7" w:rsidRDefault="006B09F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6B09F7" w:rsidRPr="001F3249" w:rsidRDefault="006B09F7" w:rsidP="006B09F7">
      <w:pPr>
        <w:spacing w:after="0" w:line="240" w:lineRule="auto"/>
        <w:jc w:val="center"/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</w:pPr>
      <w:r w:rsidRPr="001F3249"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  <w:lastRenderedPageBreak/>
        <w:t>CAPITAL IMPROVEMENT FUND (07)</w:t>
      </w:r>
    </w:p>
    <w:p w:rsidR="006B09F7" w:rsidRPr="000F04E2" w:rsidRDefault="006B09F7" w:rsidP="006B09F7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6B09F7" w:rsidRDefault="006B09F7" w:rsidP="006B09F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B09F7" w:rsidRPr="001F3249" w:rsidRDefault="006B09F7" w:rsidP="006B09F7">
      <w:pPr>
        <w:pStyle w:val="ListParagraph"/>
        <w:tabs>
          <w:tab w:val="left" w:pos="0"/>
          <w:tab w:val="left" w:pos="720"/>
        </w:tabs>
        <w:spacing w:after="0" w:line="240" w:lineRule="auto"/>
        <w:ind w:hanging="720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RESOURCES (Page 1</w:t>
      </w:r>
      <w:r w:rsidR="004348FD">
        <w:rPr>
          <w:rFonts w:cs="Times New Roman"/>
          <w:b/>
          <w:color w:val="E36C0A" w:themeColor="accent6" w:themeShade="BF"/>
          <w:sz w:val="24"/>
          <w:szCs w:val="24"/>
        </w:rPr>
        <w:t>6</w:t>
      </w: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</w:p>
    <w:p w:rsidR="006B09F7" w:rsidRDefault="00D92B1E" w:rsidP="00135BCA">
      <w:pPr>
        <w:pStyle w:val="ListParagraph"/>
        <w:numPr>
          <w:ilvl w:val="0"/>
          <w:numId w:val="36"/>
        </w:numPr>
        <w:tabs>
          <w:tab w:val="left" w:pos="720"/>
        </w:tabs>
        <w:spacing w:after="0" w:line="240" w:lineRule="auto"/>
        <w:ind w:left="720" w:hanging="270"/>
        <w:jc w:val="both"/>
        <w:rPr>
          <w:rFonts w:cs="Times New Roman"/>
          <w:sz w:val="24"/>
          <w:szCs w:val="24"/>
        </w:rPr>
      </w:pPr>
      <w:r w:rsidRPr="00F3787E">
        <w:rPr>
          <w:rFonts w:cs="Times New Roman"/>
          <w:sz w:val="24"/>
          <w:szCs w:val="24"/>
        </w:rPr>
        <w:t>Cash on hand * (cash basis), or</w:t>
      </w:r>
      <w:r w:rsidR="00B82DF8">
        <w:rPr>
          <w:rFonts w:cs="Times New Roman"/>
          <w:sz w:val="24"/>
          <w:szCs w:val="24"/>
        </w:rPr>
        <w:t xml:space="preserve"> - T</w:t>
      </w:r>
      <w:r w:rsidR="006B09F7" w:rsidRPr="00F3787E">
        <w:rPr>
          <w:rFonts w:cs="Times New Roman"/>
          <w:sz w:val="24"/>
          <w:szCs w:val="24"/>
        </w:rPr>
        <w:t>his is the projected beginning balance</w:t>
      </w:r>
      <w:r w:rsidR="00C8717D" w:rsidRPr="00F3787E">
        <w:rPr>
          <w:rFonts w:cs="Times New Roman"/>
          <w:sz w:val="24"/>
          <w:szCs w:val="24"/>
        </w:rPr>
        <w:t xml:space="preserve"> carried over from </w:t>
      </w:r>
      <w:r w:rsidR="009861A5">
        <w:rPr>
          <w:rFonts w:cs="Times New Roman"/>
          <w:sz w:val="24"/>
          <w:szCs w:val="24"/>
        </w:rPr>
        <w:t>June 30, 2021 to July 1, 2021</w:t>
      </w:r>
      <w:r w:rsidR="003E148A">
        <w:rPr>
          <w:rFonts w:cs="Times New Roman"/>
          <w:sz w:val="24"/>
          <w:szCs w:val="24"/>
        </w:rPr>
        <w:t>.</w:t>
      </w:r>
    </w:p>
    <w:p w:rsidR="00F3787E" w:rsidRPr="001402CA" w:rsidRDefault="00F3787E" w:rsidP="00135BCA">
      <w:pPr>
        <w:pStyle w:val="ListParagraph"/>
        <w:numPr>
          <w:ilvl w:val="0"/>
          <w:numId w:val="36"/>
        </w:numPr>
        <w:tabs>
          <w:tab w:val="left" w:pos="720"/>
        </w:tabs>
        <w:spacing w:after="0" w:line="240" w:lineRule="auto"/>
        <w:ind w:left="720" w:hanging="270"/>
        <w:jc w:val="both"/>
        <w:rPr>
          <w:rFonts w:cs="Times New Roman"/>
          <w:sz w:val="24"/>
          <w:szCs w:val="24"/>
        </w:rPr>
      </w:pPr>
      <w:r w:rsidRPr="001402CA">
        <w:rPr>
          <w:rFonts w:cs="Times New Roman"/>
          <w:sz w:val="24"/>
          <w:szCs w:val="24"/>
        </w:rPr>
        <w:t>Oregon Health Authority</w:t>
      </w:r>
      <w:r w:rsidR="001402CA" w:rsidRPr="001402CA">
        <w:rPr>
          <w:rFonts w:cs="Times New Roman"/>
          <w:sz w:val="24"/>
          <w:szCs w:val="24"/>
        </w:rPr>
        <w:t xml:space="preserve"> </w:t>
      </w:r>
      <w:r w:rsidR="001402CA">
        <w:rPr>
          <w:rFonts w:cs="Times New Roman"/>
          <w:sz w:val="24"/>
          <w:szCs w:val="24"/>
        </w:rPr>
        <w:t xml:space="preserve">Feasibility </w:t>
      </w:r>
      <w:r w:rsidR="001402CA" w:rsidRPr="001402CA">
        <w:rPr>
          <w:rFonts w:cs="Times New Roman"/>
          <w:sz w:val="24"/>
          <w:szCs w:val="24"/>
        </w:rPr>
        <w:t>Grant</w:t>
      </w:r>
      <w:r w:rsidRPr="001402CA">
        <w:rPr>
          <w:rFonts w:cs="Times New Roman"/>
          <w:sz w:val="24"/>
          <w:szCs w:val="24"/>
        </w:rPr>
        <w:t xml:space="preserve"> – </w:t>
      </w:r>
      <w:r w:rsidR="00B82DF8">
        <w:rPr>
          <w:rFonts w:cs="Times New Roman"/>
          <w:sz w:val="24"/>
          <w:szCs w:val="24"/>
        </w:rPr>
        <w:t>A</w:t>
      </w:r>
      <w:r w:rsidR="001402CA" w:rsidRPr="001402CA">
        <w:rPr>
          <w:rFonts w:cs="Times New Roman"/>
          <w:sz w:val="24"/>
          <w:szCs w:val="24"/>
        </w:rPr>
        <w:t xml:space="preserve"> gran</w:t>
      </w:r>
      <w:r w:rsidR="00930D5F">
        <w:rPr>
          <w:rFonts w:cs="Times New Roman"/>
          <w:sz w:val="24"/>
          <w:szCs w:val="24"/>
        </w:rPr>
        <w:t xml:space="preserve">t that the City is </w:t>
      </w:r>
      <w:r w:rsidR="001402CA" w:rsidRPr="001402CA">
        <w:rPr>
          <w:rFonts w:cs="Times New Roman"/>
          <w:sz w:val="24"/>
          <w:szCs w:val="24"/>
        </w:rPr>
        <w:t>receiving for a Feasibility Study.</w:t>
      </w:r>
    </w:p>
    <w:p w:rsidR="006B09F7" w:rsidRPr="004348FD" w:rsidRDefault="00F3787E" w:rsidP="00135BCA">
      <w:pPr>
        <w:pStyle w:val="ListParagraph"/>
        <w:numPr>
          <w:ilvl w:val="0"/>
          <w:numId w:val="36"/>
        </w:numPr>
        <w:tabs>
          <w:tab w:val="left" w:pos="720"/>
        </w:tabs>
        <w:spacing w:after="0" w:line="240" w:lineRule="auto"/>
        <w:ind w:left="720" w:hanging="270"/>
        <w:jc w:val="both"/>
        <w:rPr>
          <w:rFonts w:cs="Times New Roman"/>
          <w:sz w:val="24"/>
          <w:szCs w:val="24"/>
        </w:rPr>
      </w:pPr>
      <w:r w:rsidRPr="001402CA">
        <w:rPr>
          <w:rFonts w:cs="Times New Roman"/>
          <w:sz w:val="24"/>
          <w:szCs w:val="24"/>
        </w:rPr>
        <w:t>CDBG</w:t>
      </w:r>
      <w:r w:rsidR="001402CA" w:rsidRPr="001402CA">
        <w:rPr>
          <w:rFonts w:cs="Times New Roman"/>
          <w:sz w:val="24"/>
          <w:szCs w:val="24"/>
        </w:rPr>
        <w:t xml:space="preserve"> Grant</w:t>
      </w:r>
      <w:r w:rsidRPr="001402CA">
        <w:rPr>
          <w:rFonts w:cs="Times New Roman"/>
          <w:sz w:val="24"/>
          <w:szCs w:val="24"/>
        </w:rPr>
        <w:t xml:space="preserve"> – </w:t>
      </w:r>
      <w:r w:rsidR="00B82DF8">
        <w:rPr>
          <w:rFonts w:cs="Times New Roman"/>
          <w:sz w:val="24"/>
          <w:szCs w:val="24"/>
        </w:rPr>
        <w:t>A</w:t>
      </w:r>
      <w:r w:rsidR="001402CA" w:rsidRPr="001402CA">
        <w:rPr>
          <w:rFonts w:cs="Times New Roman"/>
          <w:sz w:val="24"/>
          <w:szCs w:val="24"/>
        </w:rPr>
        <w:t xml:space="preserve"> grant that the City is anticipating receiving based on the results of the Feasibility Study.</w:t>
      </w:r>
    </w:p>
    <w:p w:rsidR="00F3787E" w:rsidRPr="00F3787E" w:rsidRDefault="00F3787E" w:rsidP="00135BCA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Total Resource</w:t>
      </w:r>
      <w:r w:rsidR="00B82DF8">
        <w:rPr>
          <w:rFonts w:cs="Times New Roman"/>
          <w:sz w:val="24"/>
          <w:szCs w:val="24"/>
        </w:rPr>
        <w:t>s, except taxes to be levied – T</w:t>
      </w:r>
      <w:r>
        <w:rPr>
          <w:rFonts w:cs="Times New Roman"/>
          <w:sz w:val="24"/>
          <w:szCs w:val="24"/>
        </w:rPr>
        <w:t xml:space="preserve">he </w:t>
      </w:r>
      <w:r w:rsidRPr="0062081E">
        <w:rPr>
          <w:rFonts w:cs="Times New Roman"/>
          <w:sz w:val="24"/>
          <w:szCs w:val="24"/>
        </w:rPr>
        <w:t>total amount of resources</w:t>
      </w:r>
      <w:r>
        <w:rPr>
          <w:rFonts w:cs="Times New Roman"/>
          <w:sz w:val="24"/>
          <w:szCs w:val="24"/>
        </w:rPr>
        <w:t xml:space="preserve">, except taxes to be </w:t>
      </w:r>
      <w:r w:rsidRPr="0062081E">
        <w:rPr>
          <w:rFonts w:cs="Times New Roman"/>
          <w:sz w:val="24"/>
          <w:szCs w:val="24"/>
        </w:rPr>
        <w:t xml:space="preserve">levied that the City anticipates </w:t>
      </w:r>
      <w:r w:rsidR="004348FD" w:rsidRPr="0062081E">
        <w:rPr>
          <w:rFonts w:cs="Times New Roman"/>
          <w:sz w:val="24"/>
          <w:szCs w:val="24"/>
        </w:rPr>
        <w:t>receiving</w:t>
      </w:r>
      <w:r w:rsidRPr="0062081E">
        <w:rPr>
          <w:rFonts w:cs="Times New Roman"/>
          <w:sz w:val="24"/>
          <w:szCs w:val="24"/>
        </w:rPr>
        <w:t xml:space="preserve"> for the fiscal year</w:t>
      </w:r>
      <w:r>
        <w:rPr>
          <w:rFonts w:cs="Times New Roman"/>
          <w:sz w:val="24"/>
          <w:szCs w:val="24"/>
        </w:rPr>
        <w:t>.</w:t>
      </w:r>
    </w:p>
    <w:p w:rsidR="00CA2D56" w:rsidRDefault="00CA2D56" w:rsidP="00CA2D56">
      <w:pPr>
        <w:tabs>
          <w:tab w:val="left" w:pos="36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</w:t>
      </w:r>
      <w:r>
        <w:rPr>
          <w:rFonts w:cs="Times New Roman"/>
          <w:sz w:val="24"/>
          <w:szCs w:val="24"/>
        </w:rPr>
        <w:tab/>
        <w:t xml:space="preserve">Total Capital Improvement Fund Resources - </w:t>
      </w:r>
      <w:r w:rsidR="00B82DF8">
        <w:rPr>
          <w:rFonts w:cs="Times New Roman"/>
          <w:sz w:val="24"/>
          <w:szCs w:val="24"/>
        </w:rPr>
        <w:t>T</w:t>
      </w:r>
      <w:r w:rsidRPr="001A7F21">
        <w:rPr>
          <w:rFonts w:cs="Times New Roman"/>
          <w:sz w:val="24"/>
          <w:szCs w:val="24"/>
        </w:rPr>
        <w:t>he total amount of revenue that this fund anticipates receiving for the fiscal year.</w:t>
      </w:r>
    </w:p>
    <w:p w:rsidR="006B09F7" w:rsidRDefault="006B09F7" w:rsidP="006B09F7">
      <w:pPr>
        <w:tabs>
          <w:tab w:val="left" w:pos="360"/>
        </w:tabs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53342E" w:rsidRPr="003302E8" w:rsidRDefault="0053342E" w:rsidP="006B09F7">
      <w:pPr>
        <w:tabs>
          <w:tab w:val="left" w:pos="360"/>
        </w:tabs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3302E8" w:rsidRPr="003302E8" w:rsidRDefault="003302E8" w:rsidP="003302E8">
      <w:pPr>
        <w:tabs>
          <w:tab w:val="left" w:pos="36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B09F7" w:rsidRPr="001F3249" w:rsidRDefault="004348FD" w:rsidP="006B09F7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>
        <w:rPr>
          <w:rFonts w:cs="Times New Roman"/>
          <w:b/>
          <w:color w:val="E36C0A" w:themeColor="accent6" w:themeShade="BF"/>
          <w:sz w:val="24"/>
          <w:szCs w:val="24"/>
        </w:rPr>
        <w:t>REQUIREMENTS (Page 16</w:t>
      </w:r>
      <w:r w:rsidR="006B09F7"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</w:p>
    <w:p w:rsidR="006B09F7" w:rsidRPr="00B461E7" w:rsidRDefault="006B09F7" w:rsidP="006B09F7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461E7">
        <w:rPr>
          <w:rFonts w:cs="Times New Roman"/>
          <w:b/>
          <w:sz w:val="24"/>
          <w:szCs w:val="24"/>
        </w:rPr>
        <w:t>Capital Outlay</w:t>
      </w:r>
    </w:p>
    <w:p w:rsidR="00F3787E" w:rsidRPr="004348FD" w:rsidRDefault="00152A54" w:rsidP="00135BCA">
      <w:pPr>
        <w:pStyle w:val="ListParagraph"/>
        <w:numPr>
          <w:ilvl w:val="0"/>
          <w:numId w:val="38"/>
        </w:numPr>
        <w:tabs>
          <w:tab w:val="left" w:pos="36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 w:rsidRPr="00F3787E">
        <w:rPr>
          <w:rFonts w:cs="Times New Roman"/>
          <w:sz w:val="24"/>
          <w:szCs w:val="24"/>
        </w:rPr>
        <w:t xml:space="preserve">Water System Improvements – </w:t>
      </w:r>
      <w:r w:rsidR="004348FD">
        <w:rPr>
          <w:rFonts w:cs="Times New Roman"/>
          <w:sz w:val="24"/>
          <w:szCs w:val="24"/>
        </w:rPr>
        <w:t>T</w:t>
      </w:r>
      <w:r w:rsidR="00604860" w:rsidRPr="00F3787E">
        <w:rPr>
          <w:rFonts w:cs="Times New Roman"/>
          <w:sz w:val="24"/>
          <w:szCs w:val="24"/>
        </w:rPr>
        <w:t>his line exists for historical purposes only.</w:t>
      </w:r>
    </w:p>
    <w:p w:rsidR="00B461E7" w:rsidRPr="00D31566" w:rsidRDefault="00D31566" w:rsidP="00135BCA">
      <w:pPr>
        <w:pStyle w:val="ListParagraph"/>
        <w:numPr>
          <w:ilvl w:val="0"/>
          <w:numId w:val="38"/>
        </w:numPr>
        <w:tabs>
          <w:tab w:val="left" w:pos="36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 w:rsidRPr="00D31566">
        <w:rPr>
          <w:rFonts w:cs="Times New Roman"/>
          <w:sz w:val="24"/>
          <w:szCs w:val="24"/>
        </w:rPr>
        <w:t>OR Health Authority Feasibility Study Grant</w:t>
      </w:r>
      <w:r w:rsidR="00B461E7" w:rsidRPr="00D31566">
        <w:rPr>
          <w:rFonts w:cs="Times New Roman"/>
          <w:sz w:val="24"/>
          <w:szCs w:val="24"/>
        </w:rPr>
        <w:t xml:space="preserve"> –</w:t>
      </w:r>
      <w:r w:rsidR="00B82DF8">
        <w:rPr>
          <w:rFonts w:cs="Times New Roman"/>
          <w:sz w:val="24"/>
          <w:szCs w:val="24"/>
        </w:rPr>
        <w:t xml:space="preserve"> R</w:t>
      </w:r>
      <w:r>
        <w:rPr>
          <w:rFonts w:cs="Times New Roman"/>
          <w:sz w:val="24"/>
          <w:szCs w:val="24"/>
        </w:rPr>
        <w:t>elating</w:t>
      </w:r>
      <w:r w:rsidR="00113A27">
        <w:rPr>
          <w:rFonts w:cs="Times New Roman"/>
          <w:sz w:val="24"/>
          <w:szCs w:val="24"/>
        </w:rPr>
        <w:t xml:space="preserve"> to doing a Feasibility Study</w:t>
      </w:r>
      <w:r w:rsidRPr="00D31566">
        <w:rPr>
          <w:rFonts w:cs="Times New Roman"/>
          <w:sz w:val="24"/>
          <w:szCs w:val="24"/>
        </w:rPr>
        <w:t xml:space="preserve"> the City </w:t>
      </w:r>
      <w:r w:rsidR="00113A27">
        <w:rPr>
          <w:rFonts w:cs="Times New Roman"/>
          <w:sz w:val="24"/>
          <w:szCs w:val="24"/>
        </w:rPr>
        <w:t>is receiving for</w:t>
      </w:r>
      <w:r w:rsidRPr="00D31566">
        <w:rPr>
          <w:rFonts w:cs="Times New Roman"/>
          <w:sz w:val="24"/>
          <w:szCs w:val="24"/>
        </w:rPr>
        <w:t xml:space="preserve"> t</w:t>
      </w:r>
      <w:r w:rsidR="00113A27">
        <w:rPr>
          <w:rFonts w:cs="Times New Roman"/>
          <w:sz w:val="24"/>
          <w:szCs w:val="24"/>
        </w:rPr>
        <w:t>he Grant listed above in item #3</w:t>
      </w:r>
      <w:r w:rsidRPr="00D31566">
        <w:rPr>
          <w:rFonts w:cs="Times New Roman"/>
          <w:sz w:val="24"/>
          <w:szCs w:val="24"/>
        </w:rPr>
        <w:t>.</w:t>
      </w:r>
    </w:p>
    <w:p w:rsidR="00F3787E" w:rsidRPr="000E095A" w:rsidRDefault="00D31566" w:rsidP="00135BCA">
      <w:pPr>
        <w:pStyle w:val="ListParagraph"/>
        <w:numPr>
          <w:ilvl w:val="0"/>
          <w:numId w:val="38"/>
        </w:numPr>
        <w:tabs>
          <w:tab w:val="left" w:pos="36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 w:rsidRPr="000E095A">
        <w:rPr>
          <w:rFonts w:cs="Times New Roman"/>
          <w:sz w:val="24"/>
          <w:szCs w:val="24"/>
        </w:rPr>
        <w:t>CDBG Grant Expenditures</w:t>
      </w:r>
      <w:r w:rsidR="00F3787E" w:rsidRPr="000E095A">
        <w:rPr>
          <w:rFonts w:cs="Times New Roman"/>
          <w:sz w:val="24"/>
          <w:szCs w:val="24"/>
        </w:rPr>
        <w:t xml:space="preserve"> </w:t>
      </w:r>
      <w:r w:rsidR="00B82DF8">
        <w:rPr>
          <w:rFonts w:cs="Times New Roman"/>
          <w:sz w:val="24"/>
          <w:szCs w:val="24"/>
        </w:rPr>
        <w:t>– A</w:t>
      </w:r>
      <w:r w:rsidR="000E095A" w:rsidRPr="000E095A">
        <w:rPr>
          <w:rFonts w:cs="Times New Roman"/>
          <w:sz w:val="24"/>
          <w:szCs w:val="24"/>
        </w:rPr>
        <w:t xml:space="preserve">ssociated expenses relating to </w:t>
      </w:r>
      <w:r w:rsidR="00113A27">
        <w:rPr>
          <w:rFonts w:cs="Times New Roman"/>
          <w:sz w:val="24"/>
          <w:szCs w:val="24"/>
        </w:rPr>
        <w:t>Infrastructure Improvements as listed above in item #4.</w:t>
      </w:r>
    </w:p>
    <w:p w:rsidR="008F290C" w:rsidRDefault="008F290C" w:rsidP="00F3787E">
      <w:pPr>
        <w:tabs>
          <w:tab w:val="left" w:pos="360"/>
        </w:tabs>
        <w:spacing w:after="0" w:line="240" w:lineRule="auto"/>
        <w:ind w:firstLine="27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53342E" w:rsidRPr="003302E8" w:rsidRDefault="0053342E" w:rsidP="006B09F7">
      <w:pPr>
        <w:tabs>
          <w:tab w:val="left" w:pos="360"/>
        </w:tabs>
        <w:spacing w:after="0" w:line="240" w:lineRule="auto"/>
        <w:ind w:firstLine="270"/>
        <w:jc w:val="both"/>
        <w:rPr>
          <w:rFonts w:cs="Times New Roman"/>
          <w:sz w:val="24"/>
          <w:szCs w:val="24"/>
        </w:rPr>
      </w:pPr>
    </w:p>
    <w:p w:rsidR="00152A54" w:rsidRPr="001F3249" w:rsidRDefault="004348FD" w:rsidP="00152A54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>
        <w:rPr>
          <w:rFonts w:cs="Times New Roman"/>
          <w:b/>
          <w:color w:val="E36C0A" w:themeColor="accent6" w:themeShade="BF"/>
          <w:sz w:val="24"/>
          <w:szCs w:val="24"/>
        </w:rPr>
        <w:t>REQUIREMENTS (Page 16</w:t>
      </w:r>
      <w:r w:rsidR="00152A54"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</w:p>
    <w:p w:rsidR="00CD7D74" w:rsidRPr="00B461E7" w:rsidRDefault="00152A54" w:rsidP="00152A54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461E7">
        <w:rPr>
          <w:rFonts w:cs="Times New Roman"/>
          <w:b/>
          <w:sz w:val="24"/>
          <w:szCs w:val="24"/>
        </w:rPr>
        <w:t>Contingencies</w:t>
      </w:r>
    </w:p>
    <w:p w:rsidR="00152A54" w:rsidRDefault="00152A54" w:rsidP="00152A54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21.</w:t>
      </w:r>
      <w:r>
        <w:rPr>
          <w:rFonts w:cs="Times New Roman"/>
          <w:sz w:val="24"/>
          <w:szCs w:val="24"/>
        </w:rPr>
        <w:tab/>
        <w:t xml:space="preserve">Contingency - </w:t>
      </w:r>
      <w:r>
        <w:rPr>
          <w:rFonts w:cs="Times New Roman"/>
          <w:sz w:val="24"/>
          <w:szCs w:val="24"/>
        </w:rPr>
        <w:tab/>
      </w:r>
      <w:r w:rsidR="004348FD">
        <w:rPr>
          <w:rFonts w:cs="Times New Roman"/>
          <w:sz w:val="24"/>
          <w:szCs w:val="24"/>
        </w:rPr>
        <w:t>T</w:t>
      </w:r>
      <w:r w:rsidR="006B0D4D">
        <w:rPr>
          <w:rFonts w:cs="Times New Roman"/>
          <w:sz w:val="24"/>
          <w:szCs w:val="24"/>
        </w:rPr>
        <w:t>his line exists for historical purposes only.</w:t>
      </w:r>
    </w:p>
    <w:p w:rsidR="00152A54" w:rsidRDefault="00152A54" w:rsidP="00152A54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53342E" w:rsidRPr="00CD7D74" w:rsidRDefault="0053342E" w:rsidP="00152A54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152A54" w:rsidRPr="001F3249" w:rsidRDefault="004348FD" w:rsidP="00152A54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>
        <w:rPr>
          <w:rFonts w:cs="Times New Roman"/>
          <w:b/>
          <w:color w:val="E36C0A" w:themeColor="accent6" w:themeShade="BF"/>
          <w:sz w:val="24"/>
          <w:szCs w:val="24"/>
        </w:rPr>
        <w:t>REQUIREMENTS (Page 16</w:t>
      </w:r>
      <w:r w:rsidR="00152A54"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</w:p>
    <w:p w:rsidR="00B461E7" w:rsidRPr="004348FD" w:rsidRDefault="00152A54" w:rsidP="004348FD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461E7">
        <w:rPr>
          <w:rFonts w:cs="Times New Roman"/>
          <w:b/>
          <w:sz w:val="24"/>
          <w:szCs w:val="24"/>
        </w:rPr>
        <w:t>Transfers</w:t>
      </w:r>
    </w:p>
    <w:p w:rsidR="00B461E7" w:rsidRPr="00B461E7" w:rsidRDefault="00B82DF8" w:rsidP="00135BCA">
      <w:pPr>
        <w:pStyle w:val="ListParagraph"/>
        <w:numPr>
          <w:ilvl w:val="0"/>
          <w:numId w:val="39"/>
        </w:numPr>
        <w:tabs>
          <w:tab w:val="left" w:pos="360"/>
          <w:tab w:val="left" w:pos="720"/>
        </w:tabs>
        <w:spacing w:after="0" w:line="240" w:lineRule="auto"/>
        <w:ind w:hanging="10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Ending balance (prior years) – A</w:t>
      </w:r>
      <w:r w:rsidR="00B461E7">
        <w:rPr>
          <w:rFonts w:cs="Times New Roman"/>
          <w:sz w:val="24"/>
          <w:szCs w:val="24"/>
        </w:rPr>
        <w:t xml:space="preserve">udited </w:t>
      </w:r>
      <w:r w:rsidR="00B461E7" w:rsidRPr="001E7671">
        <w:rPr>
          <w:rFonts w:cs="Times New Roman"/>
          <w:sz w:val="24"/>
          <w:szCs w:val="24"/>
        </w:rPr>
        <w:t>ending fund balance for prior years.</w:t>
      </w:r>
      <w:r w:rsidR="00B461E7">
        <w:rPr>
          <w:rFonts w:cs="Times New Roman"/>
          <w:sz w:val="24"/>
          <w:szCs w:val="24"/>
        </w:rPr>
        <w:t xml:space="preserve"> </w:t>
      </w:r>
    </w:p>
    <w:p w:rsidR="00152A54" w:rsidRDefault="00152A54" w:rsidP="00152A54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31.</w:t>
      </w:r>
      <w:r>
        <w:rPr>
          <w:rFonts w:cs="Times New Roman"/>
          <w:sz w:val="24"/>
          <w:szCs w:val="24"/>
        </w:rPr>
        <w:tab/>
        <w:t xml:space="preserve">Total Capital Improvement </w:t>
      </w:r>
      <w:r w:rsidR="00B461E7">
        <w:rPr>
          <w:rFonts w:cs="Times New Roman"/>
          <w:sz w:val="24"/>
          <w:szCs w:val="24"/>
        </w:rPr>
        <w:t xml:space="preserve">Fund </w:t>
      </w:r>
      <w:r w:rsidR="00B82DF8">
        <w:rPr>
          <w:rFonts w:cs="Times New Roman"/>
          <w:sz w:val="24"/>
          <w:szCs w:val="24"/>
        </w:rPr>
        <w:t>Requirements - T</w:t>
      </w:r>
      <w:r>
        <w:rPr>
          <w:rFonts w:cs="Times New Roman"/>
          <w:sz w:val="24"/>
          <w:szCs w:val="24"/>
        </w:rPr>
        <w:t xml:space="preserve">he total amount of </w:t>
      </w:r>
      <w:r w:rsidR="006A7037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 xml:space="preserve">Capital Improvement Reserve </w:t>
      </w:r>
      <w:r w:rsidR="006A7037">
        <w:rPr>
          <w:rFonts w:cs="Times New Roman"/>
          <w:sz w:val="24"/>
          <w:szCs w:val="24"/>
        </w:rPr>
        <w:t>Fund requirements anticipated for the fiscal year.</w:t>
      </w:r>
    </w:p>
    <w:p w:rsidR="00DA0DF5" w:rsidRDefault="00DA0DF5" w:rsidP="00152A54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DA0DF5" w:rsidRDefault="00DA0DF5" w:rsidP="00152A54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DA0DF5" w:rsidRDefault="00DA0DF5" w:rsidP="00152A54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4348FD" w:rsidRDefault="004348FD" w:rsidP="00152A54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4348FD" w:rsidRDefault="004348FD" w:rsidP="00152A54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4348FD" w:rsidRDefault="004348FD" w:rsidP="00152A54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4348FD" w:rsidRDefault="004348FD" w:rsidP="00152A54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DA0DF5" w:rsidRDefault="00DA0DF5" w:rsidP="00152A54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DA0DF5" w:rsidRDefault="00DA0DF5" w:rsidP="00152A54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DA0DF5" w:rsidRDefault="00DA0DF5" w:rsidP="00152A54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B461E7" w:rsidRDefault="00B461E7" w:rsidP="00152A54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DA0DF5" w:rsidRPr="001F3249" w:rsidRDefault="00DA0DF5" w:rsidP="00DA0DF5">
      <w:pPr>
        <w:spacing w:after="0" w:line="240" w:lineRule="auto"/>
        <w:jc w:val="center"/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</w:pPr>
      <w:r w:rsidRPr="001F3249"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  <w:lastRenderedPageBreak/>
        <w:t xml:space="preserve">SYSTEM </w:t>
      </w:r>
      <w:r w:rsidR="009027B0"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  <w:t>DEVELOPMENT</w:t>
      </w:r>
      <w:r w:rsidRPr="001F3249"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  <w:t xml:space="preserve"> FUND (08)</w:t>
      </w:r>
    </w:p>
    <w:p w:rsidR="00DA0DF5" w:rsidRPr="001F3249" w:rsidRDefault="00DA0DF5" w:rsidP="00DA0DF5">
      <w:pPr>
        <w:spacing w:after="0" w:line="240" w:lineRule="auto"/>
        <w:jc w:val="center"/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</w:pPr>
      <w:r w:rsidRPr="001F3249"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  <w:t>TRANSPORTATION</w:t>
      </w:r>
    </w:p>
    <w:p w:rsidR="00DA0DF5" w:rsidRPr="000F04E2" w:rsidRDefault="00DA0DF5" w:rsidP="00DA0DF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A0DF5" w:rsidRDefault="00DA0DF5" w:rsidP="00DA0DF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2D56" w:rsidRPr="001F3249" w:rsidRDefault="00CA2D56" w:rsidP="00CA2D56">
      <w:pPr>
        <w:pStyle w:val="ListParagraph"/>
        <w:tabs>
          <w:tab w:val="left" w:pos="0"/>
          <w:tab w:val="left" w:pos="720"/>
        </w:tabs>
        <w:spacing w:after="0" w:line="240" w:lineRule="auto"/>
        <w:ind w:hanging="720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RESOURCES (Page 1</w:t>
      </w:r>
      <w:r w:rsidR="004348FD">
        <w:rPr>
          <w:rFonts w:cs="Times New Roman"/>
          <w:b/>
          <w:color w:val="E36C0A" w:themeColor="accent6" w:themeShade="BF"/>
          <w:sz w:val="24"/>
          <w:szCs w:val="24"/>
        </w:rPr>
        <w:t>7</w:t>
      </w: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</w:p>
    <w:p w:rsidR="00CA2D56" w:rsidRPr="00B461E7" w:rsidRDefault="00D92B1E" w:rsidP="00135BCA">
      <w:pPr>
        <w:pStyle w:val="ListParagraph"/>
        <w:numPr>
          <w:ilvl w:val="0"/>
          <w:numId w:val="40"/>
        </w:numPr>
        <w:tabs>
          <w:tab w:val="left" w:pos="720"/>
        </w:tabs>
        <w:spacing w:after="0" w:line="240" w:lineRule="auto"/>
        <w:ind w:left="720" w:hanging="270"/>
        <w:jc w:val="both"/>
        <w:rPr>
          <w:rFonts w:cs="Times New Roman"/>
          <w:sz w:val="24"/>
          <w:szCs w:val="24"/>
        </w:rPr>
      </w:pPr>
      <w:r w:rsidRPr="00B461E7">
        <w:rPr>
          <w:rFonts w:cs="Times New Roman"/>
          <w:sz w:val="24"/>
          <w:szCs w:val="24"/>
        </w:rPr>
        <w:t>Cash on hand * (cash basis), or</w:t>
      </w:r>
      <w:r w:rsidR="00B82DF8">
        <w:rPr>
          <w:rFonts w:cs="Times New Roman"/>
          <w:sz w:val="24"/>
          <w:szCs w:val="24"/>
        </w:rPr>
        <w:t xml:space="preserve"> - T</w:t>
      </w:r>
      <w:r w:rsidR="00CA2D56" w:rsidRPr="00B461E7">
        <w:rPr>
          <w:rFonts w:cs="Times New Roman"/>
          <w:sz w:val="24"/>
          <w:szCs w:val="24"/>
        </w:rPr>
        <w:t>his is the projected beginning balance</w:t>
      </w:r>
      <w:r w:rsidR="00C8717D" w:rsidRPr="00B461E7">
        <w:rPr>
          <w:rFonts w:cs="Times New Roman"/>
          <w:sz w:val="24"/>
          <w:szCs w:val="24"/>
        </w:rPr>
        <w:t xml:space="preserve"> carried over from </w:t>
      </w:r>
      <w:r w:rsidR="004459F5">
        <w:rPr>
          <w:rFonts w:cs="Times New Roman"/>
          <w:sz w:val="24"/>
          <w:szCs w:val="24"/>
        </w:rPr>
        <w:t>June 30, 2021 to July 1, 2021</w:t>
      </w:r>
      <w:r w:rsidR="003E148A">
        <w:rPr>
          <w:rFonts w:cs="Times New Roman"/>
          <w:sz w:val="24"/>
          <w:szCs w:val="24"/>
        </w:rPr>
        <w:t>.</w:t>
      </w:r>
    </w:p>
    <w:p w:rsidR="00986C2F" w:rsidRDefault="00086262" w:rsidP="00CA2D56">
      <w:pPr>
        <w:tabs>
          <w:tab w:val="left" w:pos="360"/>
        </w:tabs>
        <w:spacing w:after="0" w:line="240" w:lineRule="auto"/>
        <w:ind w:left="720" w:hanging="27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986C2F">
        <w:rPr>
          <w:rFonts w:cs="Times New Roman"/>
          <w:sz w:val="24"/>
          <w:szCs w:val="24"/>
        </w:rPr>
        <w:t>.</w:t>
      </w:r>
      <w:r w:rsidR="00CA2D56">
        <w:rPr>
          <w:rFonts w:cs="Times New Roman"/>
          <w:sz w:val="24"/>
          <w:szCs w:val="24"/>
        </w:rPr>
        <w:tab/>
      </w:r>
      <w:r w:rsidR="00986C2F">
        <w:rPr>
          <w:rFonts w:cs="Times New Roman"/>
          <w:sz w:val="24"/>
          <w:szCs w:val="24"/>
        </w:rPr>
        <w:t>Interest</w:t>
      </w:r>
      <w:r w:rsidR="00CA2D56">
        <w:rPr>
          <w:rFonts w:cs="Times New Roman"/>
          <w:sz w:val="24"/>
          <w:szCs w:val="24"/>
        </w:rPr>
        <w:t xml:space="preserve"> – </w:t>
      </w:r>
      <w:r w:rsidR="00B82DF8">
        <w:rPr>
          <w:rFonts w:cs="Times New Roman"/>
          <w:sz w:val="24"/>
          <w:szCs w:val="24"/>
        </w:rPr>
        <w:t>A</w:t>
      </w:r>
      <w:r w:rsidR="00986C2F">
        <w:rPr>
          <w:rFonts w:cs="Times New Roman"/>
          <w:sz w:val="24"/>
          <w:szCs w:val="24"/>
        </w:rPr>
        <w:t>nticipated annual interest earned for this fund.</w:t>
      </w:r>
    </w:p>
    <w:p w:rsidR="00086262" w:rsidRDefault="00086262" w:rsidP="00086262">
      <w:pPr>
        <w:tabs>
          <w:tab w:val="left" w:pos="360"/>
        </w:tabs>
        <w:spacing w:after="0" w:line="240" w:lineRule="auto"/>
        <w:ind w:left="720" w:hanging="27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CA2D56">
        <w:rPr>
          <w:rFonts w:cs="Times New Roman"/>
          <w:sz w:val="24"/>
          <w:szCs w:val="24"/>
        </w:rPr>
        <w:t>.</w:t>
      </w:r>
      <w:r w:rsidR="00B82DF8">
        <w:rPr>
          <w:rFonts w:cs="Times New Roman"/>
          <w:sz w:val="24"/>
          <w:szCs w:val="24"/>
        </w:rPr>
        <w:tab/>
        <w:t>New Development – B</w:t>
      </w:r>
      <w:r w:rsidR="00986C2F">
        <w:rPr>
          <w:rFonts w:cs="Times New Roman"/>
          <w:sz w:val="24"/>
          <w:szCs w:val="24"/>
        </w:rPr>
        <w:t>a</w:t>
      </w:r>
      <w:r w:rsidR="004459F5">
        <w:rPr>
          <w:rFonts w:cs="Times New Roman"/>
          <w:sz w:val="24"/>
          <w:szCs w:val="24"/>
        </w:rPr>
        <w:t>sed on the construction of eight</w:t>
      </w:r>
      <w:r w:rsidR="00986C2F">
        <w:rPr>
          <w:rFonts w:cs="Times New Roman"/>
          <w:sz w:val="24"/>
          <w:szCs w:val="24"/>
        </w:rPr>
        <w:t xml:space="preserve"> new homes.</w:t>
      </w:r>
    </w:p>
    <w:p w:rsidR="005E00E8" w:rsidRDefault="005E00E8" w:rsidP="005E00E8">
      <w:pPr>
        <w:pStyle w:val="ListParagraph"/>
        <w:numPr>
          <w:ilvl w:val="0"/>
          <w:numId w:val="71"/>
        </w:numPr>
        <w:tabs>
          <w:tab w:val="left" w:pos="360"/>
        </w:tabs>
        <w:spacing w:after="0" w:line="240" w:lineRule="auto"/>
        <w:ind w:left="720" w:hanging="27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School</w:t>
      </w:r>
      <w:r w:rsidRPr="00D31566">
        <w:rPr>
          <w:rFonts w:cs="Times New Roman"/>
          <w:sz w:val="24"/>
          <w:szCs w:val="24"/>
        </w:rPr>
        <w:t xml:space="preserve">house Lane Grant – </w:t>
      </w:r>
      <w:r>
        <w:rPr>
          <w:rFonts w:cs="Times New Roman"/>
          <w:sz w:val="24"/>
          <w:szCs w:val="24"/>
        </w:rPr>
        <w:t>A</w:t>
      </w:r>
      <w:r w:rsidRPr="00D31566">
        <w:rPr>
          <w:rFonts w:cs="Times New Roman"/>
          <w:sz w:val="24"/>
          <w:szCs w:val="24"/>
        </w:rPr>
        <w:t xml:space="preserve"> grant that the City received from the Small Cities Allotment for road construction.</w:t>
      </w:r>
      <w:r>
        <w:rPr>
          <w:rFonts w:cs="Times New Roman"/>
          <w:sz w:val="24"/>
          <w:szCs w:val="24"/>
        </w:rPr>
        <w:t xml:space="preserve"> - T</w:t>
      </w:r>
      <w:r w:rsidRPr="00086262">
        <w:rPr>
          <w:rFonts w:cs="Times New Roman"/>
          <w:sz w:val="24"/>
          <w:szCs w:val="24"/>
        </w:rPr>
        <w:t>his line exists for historical purposes only.</w:t>
      </w:r>
    </w:p>
    <w:p w:rsidR="00B461E7" w:rsidRPr="005E00E8" w:rsidRDefault="005E00E8" w:rsidP="005E00E8">
      <w:pPr>
        <w:pStyle w:val="ListParagraph"/>
        <w:numPr>
          <w:ilvl w:val="0"/>
          <w:numId w:val="71"/>
        </w:numPr>
        <w:tabs>
          <w:tab w:val="left" w:pos="360"/>
        </w:tabs>
        <w:spacing w:after="0" w:line="240" w:lineRule="auto"/>
        <w:ind w:left="720" w:hanging="27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SCA Grant – Cleveland St. Sidewalks</w:t>
      </w:r>
    </w:p>
    <w:p w:rsidR="005E00E8" w:rsidRDefault="00086262" w:rsidP="005E00E8">
      <w:pPr>
        <w:pStyle w:val="ListParagraph"/>
        <w:numPr>
          <w:ilvl w:val="0"/>
          <w:numId w:val="71"/>
        </w:numPr>
        <w:tabs>
          <w:tab w:val="left" w:pos="360"/>
        </w:tabs>
        <w:spacing w:after="0" w:line="240" w:lineRule="auto"/>
        <w:ind w:left="720" w:hanging="27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SCA Grant </w:t>
      </w:r>
      <w:r w:rsidR="00B73C17">
        <w:rPr>
          <w:rFonts w:cs="Times New Roman"/>
          <w:sz w:val="24"/>
          <w:szCs w:val="24"/>
        </w:rPr>
        <w:t>–</w:t>
      </w:r>
      <w:r w:rsidR="006E6D94">
        <w:rPr>
          <w:rFonts w:cs="Times New Roman"/>
          <w:sz w:val="24"/>
          <w:szCs w:val="24"/>
        </w:rPr>
        <w:t xml:space="preserve"> </w:t>
      </w:r>
      <w:r w:rsidR="005E00E8">
        <w:rPr>
          <w:rFonts w:cs="Times New Roman"/>
          <w:sz w:val="24"/>
          <w:szCs w:val="24"/>
        </w:rPr>
        <w:t>Small Cities Allotment – New</w:t>
      </w:r>
    </w:p>
    <w:p w:rsidR="00D837BA" w:rsidRPr="005E00E8" w:rsidRDefault="005E00E8" w:rsidP="005E00E8">
      <w:pPr>
        <w:pStyle w:val="ListParagraph"/>
        <w:tabs>
          <w:tab w:val="left" w:pos="3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5E00E8">
        <w:rPr>
          <w:rFonts w:cs="Times New Roman"/>
          <w:sz w:val="24"/>
          <w:szCs w:val="24"/>
        </w:rPr>
        <w:t>11.</w:t>
      </w:r>
      <w:r w:rsidR="005F2E45" w:rsidRPr="005E00E8">
        <w:rPr>
          <w:rFonts w:cs="Times New Roman"/>
          <w:sz w:val="24"/>
          <w:szCs w:val="24"/>
        </w:rPr>
        <w:t>Total Resources, except taxes to be levied – The total amount of resources, except taxes to be levied that the City anticipates receiving for the fiscal year.</w:t>
      </w:r>
    </w:p>
    <w:p w:rsidR="00CA2D56" w:rsidRPr="004F61D9" w:rsidRDefault="00CA2D56" w:rsidP="00135BCA">
      <w:pPr>
        <w:pStyle w:val="ListParagraph"/>
        <w:numPr>
          <w:ilvl w:val="0"/>
          <w:numId w:val="41"/>
        </w:numPr>
        <w:tabs>
          <w:tab w:val="left" w:pos="360"/>
        </w:tabs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4F61D9">
        <w:rPr>
          <w:rFonts w:cs="Times New Roman"/>
          <w:sz w:val="24"/>
          <w:szCs w:val="24"/>
        </w:rPr>
        <w:t xml:space="preserve">Total </w:t>
      </w:r>
      <w:r w:rsidR="00986C2F" w:rsidRPr="004F61D9">
        <w:rPr>
          <w:rFonts w:cs="Times New Roman"/>
          <w:sz w:val="24"/>
          <w:szCs w:val="24"/>
        </w:rPr>
        <w:t>System Development - Transportation</w:t>
      </w:r>
      <w:r w:rsidR="00B82DF8">
        <w:rPr>
          <w:rFonts w:cs="Times New Roman"/>
          <w:sz w:val="24"/>
          <w:szCs w:val="24"/>
        </w:rPr>
        <w:t xml:space="preserve"> Fund Resources - T</w:t>
      </w:r>
      <w:r w:rsidRPr="004F61D9">
        <w:rPr>
          <w:rFonts w:cs="Times New Roman"/>
          <w:sz w:val="24"/>
          <w:szCs w:val="24"/>
        </w:rPr>
        <w:t>he total amount of revenue that this fund anticipates receiving for the fiscal year.</w:t>
      </w:r>
    </w:p>
    <w:p w:rsidR="00A13CEF" w:rsidRDefault="00A13CEF" w:rsidP="00CA2D56">
      <w:pPr>
        <w:tabs>
          <w:tab w:val="left" w:pos="540"/>
        </w:tabs>
        <w:spacing w:after="0" w:line="240" w:lineRule="auto"/>
        <w:ind w:left="360" w:hanging="450"/>
        <w:jc w:val="both"/>
        <w:rPr>
          <w:rFonts w:cs="Times New Roman"/>
          <w:sz w:val="24"/>
          <w:szCs w:val="24"/>
        </w:rPr>
      </w:pPr>
    </w:p>
    <w:p w:rsidR="00A13CEF" w:rsidRDefault="00A13CEF" w:rsidP="00CA2D56">
      <w:pPr>
        <w:tabs>
          <w:tab w:val="left" w:pos="540"/>
        </w:tabs>
        <w:spacing w:after="0" w:line="240" w:lineRule="auto"/>
        <w:ind w:left="360" w:hanging="450"/>
        <w:jc w:val="both"/>
        <w:rPr>
          <w:rFonts w:cs="Times New Roman"/>
          <w:sz w:val="24"/>
          <w:szCs w:val="24"/>
        </w:rPr>
      </w:pPr>
    </w:p>
    <w:p w:rsidR="00A13CEF" w:rsidRPr="00A13CEF" w:rsidRDefault="00A13CEF" w:rsidP="00CA2D56">
      <w:pPr>
        <w:tabs>
          <w:tab w:val="left" w:pos="540"/>
        </w:tabs>
        <w:spacing w:after="0" w:line="240" w:lineRule="auto"/>
        <w:ind w:left="360" w:hanging="450"/>
        <w:jc w:val="both"/>
        <w:rPr>
          <w:rFonts w:cs="Times New Roman"/>
          <w:sz w:val="24"/>
          <w:szCs w:val="24"/>
        </w:rPr>
      </w:pPr>
    </w:p>
    <w:p w:rsidR="00A13CEF" w:rsidRDefault="00986C2F" w:rsidP="00CA2D56">
      <w:pPr>
        <w:tabs>
          <w:tab w:val="left" w:pos="360"/>
          <w:tab w:val="left" w:pos="720"/>
        </w:tabs>
        <w:spacing w:after="0" w:line="240" w:lineRule="auto"/>
        <w:ind w:hanging="45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4348FD">
        <w:rPr>
          <w:rFonts w:cs="Times New Roman"/>
          <w:b/>
          <w:color w:val="E36C0A" w:themeColor="accent6" w:themeShade="BF"/>
          <w:sz w:val="24"/>
          <w:szCs w:val="24"/>
        </w:rPr>
        <w:t>REQUIREMENTS (Page 17</w:t>
      </w:r>
      <w:r w:rsidR="00A13CEF"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</w:p>
    <w:p w:rsidR="00A13CEF" w:rsidRPr="004F61D9" w:rsidRDefault="00986C2F" w:rsidP="00CA2D56">
      <w:pPr>
        <w:tabs>
          <w:tab w:val="left" w:pos="360"/>
          <w:tab w:val="left" w:pos="720"/>
        </w:tabs>
        <w:spacing w:after="0" w:line="240" w:lineRule="auto"/>
        <w:ind w:hanging="45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13CEF" w:rsidRPr="004F61D9">
        <w:rPr>
          <w:rFonts w:cs="Times New Roman"/>
          <w:b/>
          <w:sz w:val="24"/>
          <w:szCs w:val="24"/>
        </w:rPr>
        <w:t>Capital Outlay</w:t>
      </w:r>
    </w:p>
    <w:p w:rsidR="00DA0DF5" w:rsidRDefault="00A13CEF" w:rsidP="00CA2D56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16.</w:t>
      </w:r>
      <w:r>
        <w:rPr>
          <w:rFonts w:cs="Times New Roman"/>
          <w:sz w:val="24"/>
          <w:szCs w:val="24"/>
        </w:rPr>
        <w:tab/>
        <w:t xml:space="preserve">TE Project – </w:t>
      </w:r>
      <w:r w:rsidR="00086262">
        <w:rPr>
          <w:rFonts w:cs="Times New Roman"/>
          <w:sz w:val="24"/>
          <w:szCs w:val="24"/>
        </w:rPr>
        <w:t>T</w:t>
      </w:r>
      <w:r w:rsidR="004F61D9">
        <w:rPr>
          <w:rFonts w:cs="Times New Roman"/>
          <w:sz w:val="24"/>
          <w:szCs w:val="24"/>
        </w:rPr>
        <w:t>his line exists for historical purposes only.</w:t>
      </w:r>
    </w:p>
    <w:p w:rsidR="00D31566" w:rsidRPr="00562E13" w:rsidRDefault="004F61D9" w:rsidP="00135BCA">
      <w:pPr>
        <w:pStyle w:val="ListParagraph"/>
        <w:numPr>
          <w:ilvl w:val="0"/>
          <w:numId w:val="42"/>
        </w:numPr>
        <w:tabs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 w:rsidRPr="00562E13">
        <w:rPr>
          <w:rFonts w:cs="Times New Roman"/>
          <w:sz w:val="24"/>
          <w:szCs w:val="24"/>
        </w:rPr>
        <w:t xml:space="preserve">Street Improvements – </w:t>
      </w:r>
      <w:r w:rsidR="00B82DF8">
        <w:rPr>
          <w:rFonts w:cs="Times New Roman"/>
          <w:sz w:val="24"/>
          <w:szCs w:val="24"/>
        </w:rPr>
        <w:t>F</w:t>
      </w:r>
      <w:r w:rsidR="00562E13" w:rsidRPr="00562E13">
        <w:rPr>
          <w:rFonts w:cs="Times New Roman"/>
          <w:sz w:val="24"/>
          <w:szCs w:val="24"/>
        </w:rPr>
        <w:t>or</w:t>
      </w:r>
      <w:r w:rsidRPr="00562E13">
        <w:rPr>
          <w:rFonts w:cs="Times New Roman"/>
          <w:sz w:val="24"/>
          <w:szCs w:val="24"/>
        </w:rPr>
        <w:t xml:space="preserve"> eligible portions of street improvements. </w:t>
      </w:r>
    </w:p>
    <w:p w:rsidR="004F61D9" w:rsidRPr="00562E13" w:rsidRDefault="004F61D9" w:rsidP="00135BCA">
      <w:pPr>
        <w:pStyle w:val="ListParagraph"/>
        <w:numPr>
          <w:ilvl w:val="0"/>
          <w:numId w:val="42"/>
        </w:numPr>
        <w:tabs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 w:rsidRPr="00562E13">
        <w:rPr>
          <w:rFonts w:cs="Times New Roman"/>
          <w:sz w:val="24"/>
          <w:szCs w:val="24"/>
        </w:rPr>
        <w:t>Hudspeth Lane –</w:t>
      </w:r>
      <w:r w:rsidR="00B82DF8">
        <w:rPr>
          <w:rFonts w:cs="Times New Roman"/>
          <w:sz w:val="24"/>
          <w:szCs w:val="24"/>
        </w:rPr>
        <w:t xml:space="preserve"> D</w:t>
      </w:r>
      <w:r w:rsidR="00562E13" w:rsidRPr="00562E13">
        <w:rPr>
          <w:rFonts w:cs="Times New Roman"/>
          <w:sz w:val="24"/>
          <w:szCs w:val="24"/>
        </w:rPr>
        <w:t>ouble Chip seal project to unite 4 different sections of road base.</w:t>
      </w:r>
      <w:r w:rsidRPr="00562E13">
        <w:rPr>
          <w:rFonts w:cs="Times New Roman"/>
          <w:sz w:val="24"/>
          <w:szCs w:val="24"/>
        </w:rPr>
        <w:t xml:space="preserve"> </w:t>
      </w:r>
      <w:r w:rsidR="00445834">
        <w:rPr>
          <w:rFonts w:cs="Times New Roman"/>
          <w:sz w:val="24"/>
          <w:szCs w:val="24"/>
        </w:rPr>
        <w:t>T</w:t>
      </w:r>
      <w:r w:rsidR="00445834" w:rsidRPr="00086262">
        <w:rPr>
          <w:rFonts w:cs="Times New Roman"/>
          <w:sz w:val="24"/>
          <w:szCs w:val="24"/>
        </w:rPr>
        <w:t>his line exists for historical purposes only.</w:t>
      </w:r>
    </w:p>
    <w:p w:rsidR="004F61D9" w:rsidRDefault="004F61D9" w:rsidP="00135BCA">
      <w:pPr>
        <w:pStyle w:val="ListParagraph"/>
        <w:numPr>
          <w:ilvl w:val="0"/>
          <w:numId w:val="42"/>
        </w:numPr>
        <w:tabs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 w:rsidRPr="00562E13">
        <w:rPr>
          <w:rFonts w:cs="Times New Roman"/>
          <w:sz w:val="24"/>
          <w:szCs w:val="24"/>
        </w:rPr>
        <w:t>Schoolhouse Lane –</w:t>
      </w:r>
      <w:r w:rsidR="00562E13" w:rsidRPr="00562E13">
        <w:rPr>
          <w:rFonts w:cs="Times New Roman"/>
          <w:sz w:val="24"/>
          <w:szCs w:val="24"/>
        </w:rPr>
        <w:t xml:space="preserve"> </w:t>
      </w:r>
      <w:r w:rsidR="00B82DF8">
        <w:rPr>
          <w:rFonts w:cs="Times New Roman"/>
          <w:sz w:val="24"/>
          <w:szCs w:val="24"/>
        </w:rPr>
        <w:t>C</w:t>
      </w:r>
      <w:r w:rsidR="00562E13" w:rsidRPr="00562E13">
        <w:rPr>
          <w:rFonts w:cs="Times New Roman"/>
          <w:sz w:val="24"/>
          <w:szCs w:val="24"/>
        </w:rPr>
        <w:t>urb, gutter, sidewalk and overlay.</w:t>
      </w:r>
      <w:r w:rsidR="00445834">
        <w:rPr>
          <w:rFonts w:cs="Times New Roman"/>
          <w:sz w:val="24"/>
          <w:szCs w:val="24"/>
        </w:rPr>
        <w:t xml:space="preserve"> T</w:t>
      </w:r>
      <w:r w:rsidR="00445834" w:rsidRPr="00086262">
        <w:rPr>
          <w:rFonts w:cs="Times New Roman"/>
          <w:sz w:val="24"/>
          <w:szCs w:val="24"/>
        </w:rPr>
        <w:t>his line exists for historical purposes only.</w:t>
      </w:r>
    </w:p>
    <w:p w:rsidR="008F549D" w:rsidRDefault="008F549D" w:rsidP="00135BCA">
      <w:pPr>
        <w:pStyle w:val="ListParagraph"/>
        <w:numPr>
          <w:ilvl w:val="0"/>
          <w:numId w:val="42"/>
        </w:numPr>
        <w:tabs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SCA Grant – Cleveland St Sidewalks</w:t>
      </w:r>
    </w:p>
    <w:p w:rsidR="008F549D" w:rsidRPr="00562E13" w:rsidRDefault="008F549D" w:rsidP="00135BCA">
      <w:pPr>
        <w:pStyle w:val="ListParagraph"/>
        <w:numPr>
          <w:ilvl w:val="0"/>
          <w:numId w:val="42"/>
        </w:numPr>
        <w:tabs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SCA Grant - New</w:t>
      </w:r>
    </w:p>
    <w:p w:rsidR="00A13CEF" w:rsidRDefault="00A13CEF" w:rsidP="00A13CE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53342E" w:rsidRDefault="0053342E" w:rsidP="00A13CE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A13CEF" w:rsidRPr="001F3249" w:rsidRDefault="004348FD" w:rsidP="00A13CEF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>
        <w:rPr>
          <w:rFonts w:cs="Times New Roman"/>
          <w:b/>
          <w:color w:val="E36C0A" w:themeColor="accent6" w:themeShade="BF"/>
          <w:sz w:val="24"/>
          <w:szCs w:val="24"/>
        </w:rPr>
        <w:t>REQUIREMENTS (Page 17</w:t>
      </w:r>
      <w:r w:rsidR="00A13CEF"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</w:p>
    <w:p w:rsidR="00A13CEF" w:rsidRPr="004F61D9" w:rsidRDefault="00A13CEF" w:rsidP="00A13CEF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4F61D9">
        <w:rPr>
          <w:rFonts w:cs="Times New Roman"/>
          <w:b/>
          <w:sz w:val="24"/>
          <w:szCs w:val="24"/>
        </w:rPr>
        <w:t>Contingency</w:t>
      </w:r>
    </w:p>
    <w:p w:rsidR="00A13CEF" w:rsidRDefault="00B82DF8" w:rsidP="00135BCA">
      <w:pPr>
        <w:pStyle w:val="ListParagraph"/>
        <w:numPr>
          <w:ilvl w:val="0"/>
          <w:numId w:val="72"/>
        </w:num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Contingency - F</w:t>
      </w:r>
      <w:r w:rsidR="00A13CEF" w:rsidRPr="004F61D9">
        <w:rPr>
          <w:rFonts w:cs="Times New Roman"/>
          <w:sz w:val="24"/>
          <w:szCs w:val="24"/>
        </w:rPr>
        <w:t>und operations may necessitate spending that cannot be specifically identified at the time of budget creation.</w:t>
      </w:r>
    </w:p>
    <w:p w:rsidR="004F61D9" w:rsidRPr="004F61D9" w:rsidRDefault="008F549D" w:rsidP="00135BCA">
      <w:pPr>
        <w:pStyle w:val="ListParagraph"/>
        <w:numPr>
          <w:ilvl w:val="0"/>
          <w:numId w:val="43"/>
        </w:numPr>
        <w:tabs>
          <w:tab w:val="left" w:pos="360"/>
          <w:tab w:val="left" w:pos="720"/>
        </w:tabs>
        <w:spacing w:after="0" w:line="240" w:lineRule="auto"/>
        <w:ind w:hanging="12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Ending balance (prior years) – This line exists for Historical Purposed Only</w:t>
      </w:r>
    </w:p>
    <w:p w:rsidR="00A13CEF" w:rsidRDefault="00A13CEF" w:rsidP="00A13CE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30.</w:t>
      </w:r>
      <w:r>
        <w:rPr>
          <w:rFonts w:cs="Times New Roman"/>
          <w:sz w:val="24"/>
          <w:szCs w:val="24"/>
        </w:rPr>
        <w:tab/>
        <w:t>Unappr</w:t>
      </w:r>
      <w:r w:rsidR="00B82DF8">
        <w:rPr>
          <w:rFonts w:cs="Times New Roman"/>
          <w:sz w:val="24"/>
          <w:szCs w:val="24"/>
        </w:rPr>
        <w:t>opriated Ending Fund Balance – A</w:t>
      </w:r>
      <w:r>
        <w:rPr>
          <w:rFonts w:cs="Times New Roman"/>
          <w:sz w:val="24"/>
          <w:szCs w:val="24"/>
        </w:rPr>
        <w:t>nticipated ending fund balance.</w:t>
      </w:r>
    </w:p>
    <w:p w:rsidR="00A13CEF" w:rsidRDefault="00A13CEF" w:rsidP="00A13CE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31.</w:t>
      </w:r>
      <w:r>
        <w:rPr>
          <w:rFonts w:cs="Times New Roman"/>
          <w:sz w:val="24"/>
          <w:szCs w:val="24"/>
        </w:rPr>
        <w:tab/>
        <w:t xml:space="preserve">Total System Development Charges – Transportation </w:t>
      </w:r>
      <w:r w:rsidR="004F61D9">
        <w:rPr>
          <w:rFonts w:cs="Times New Roman"/>
          <w:sz w:val="24"/>
          <w:szCs w:val="24"/>
        </w:rPr>
        <w:t xml:space="preserve">Fund </w:t>
      </w:r>
      <w:r>
        <w:rPr>
          <w:rFonts w:cs="Times New Roman"/>
          <w:sz w:val="24"/>
          <w:szCs w:val="24"/>
        </w:rPr>
        <w:t xml:space="preserve">Requirements – </w:t>
      </w:r>
      <w:r w:rsidR="00B82DF8">
        <w:rPr>
          <w:rFonts w:cs="Times New Roman"/>
          <w:sz w:val="24"/>
          <w:szCs w:val="24"/>
        </w:rPr>
        <w:t>T</w:t>
      </w:r>
      <w:r w:rsidR="0070710C">
        <w:rPr>
          <w:rFonts w:cs="Times New Roman"/>
          <w:sz w:val="24"/>
          <w:szCs w:val="24"/>
        </w:rPr>
        <w:t xml:space="preserve">he </w:t>
      </w:r>
      <w:r>
        <w:rPr>
          <w:rFonts w:cs="Times New Roman"/>
          <w:sz w:val="24"/>
          <w:szCs w:val="24"/>
        </w:rPr>
        <w:t xml:space="preserve">total amount of </w:t>
      </w:r>
      <w:r w:rsidR="006A7037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 xml:space="preserve">System Development Charges – Transportation </w:t>
      </w:r>
      <w:r w:rsidR="006A7037">
        <w:rPr>
          <w:rFonts w:cs="Times New Roman"/>
          <w:sz w:val="24"/>
          <w:szCs w:val="24"/>
        </w:rPr>
        <w:t>Fund requirements anticipated for the fiscal year.</w:t>
      </w:r>
    </w:p>
    <w:p w:rsidR="00986C2F" w:rsidRDefault="00986C2F" w:rsidP="00A13CE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A13CE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A13CE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A13CE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A13CE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086262" w:rsidRDefault="00086262" w:rsidP="00A13CE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086262" w:rsidRDefault="00086262" w:rsidP="00A13CE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A13CE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A13CE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Pr="001F3249" w:rsidRDefault="00986C2F" w:rsidP="00986C2F">
      <w:pPr>
        <w:spacing w:after="0" w:line="240" w:lineRule="auto"/>
        <w:jc w:val="center"/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</w:pPr>
      <w:r w:rsidRPr="001F3249"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  <w:t xml:space="preserve">SYSTEM </w:t>
      </w:r>
      <w:r w:rsidR="009027B0"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  <w:t>DEVELOPMENT</w:t>
      </w:r>
      <w:r w:rsidRPr="001F3249"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  <w:t xml:space="preserve"> FUND (08)</w:t>
      </w:r>
    </w:p>
    <w:p w:rsidR="00986C2F" w:rsidRPr="001F3249" w:rsidRDefault="00986C2F" w:rsidP="00986C2F">
      <w:pPr>
        <w:spacing w:after="0" w:line="240" w:lineRule="auto"/>
        <w:jc w:val="center"/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</w:pPr>
      <w:r w:rsidRPr="001F3249"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  <w:t>STORM WATER</w:t>
      </w:r>
    </w:p>
    <w:p w:rsidR="00986C2F" w:rsidRPr="000F04E2" w:rsidRDefault="00986C2F" w:rsidP="00986C2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986C2F" w:rsidRDefault="00986C2F" w:rsidP="00986C2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86C2F" w:rsidRPr="001F3249" w:rsidRDefault="00086262" w:rsidP="00986C2F">
      <w:pPr>
        <w:pStyle w:val="ListParagraph"/>
        <w:tabs>
          <w:tab w:val="left" w:pos="0"/>
          <w:tab w:val="left" w:pos="720"/>
        </w:tabs>
        <w:spacing w:after="0" w:line="240" w:lineRule="auto"/>
        <w:ind w:hanging="720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>
        <w:rPr>
          <w:rFonts w:cs="Times New Roman"/>
          <w:b/>
          <w:color w:val="E36C0A" w:themeColor="accent6" w:themeShade="BF"/>
          <w:sz w:val="24"/>
          <w:szCs w:val="24"/>
        </w:rPr>
        <w:t>RESOURCES (Page 18</w:t>
      </w:r>
      <w:r w:rsidR="00986C2F"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</w:p>
    <w:p w:rsidR="00986C2F" w:rsidRDefault="00D92B1E" w:rsidP="00135BCA">
      <w:pPr>
        <w:pStyle w:val="ListParagraph"/>
        <w:numPr>
          <w:ilvl w:val="0"/>
          <w:numId w:val="44"/>
        </w:numPr>
        <w:tabs>
          <w:tab w:val="left" w:pos="720"/>
        </w:tabs>
        <w:spacing w:after="0" w:line="240" w:lineRule="auto"/>
        <w:ind w:left="720" w:hanging="270"/>
        <w:jc w:val="both"/>
        <w:rPr>
          <w:rFonts w:cs="Times New Roman"/>
          <w:sz w:val="24"/>
          <w:szCs w:val="24"/>
        </w:rPr>
      </w:pPr>
      <w:r w:rsidRPr="00165509">
        <w:rPr>
          <w:rFonts w:cs="Times New Roman"/>
          <w:sz w:val="24"/>
          <w:szCs w:val="24"/>
        </w:rPr>
        <w:t>Cash on hand * (cash basis), or</w:t>
      </w:r>
      <w:r w:rsidR="00B82DF8">
        <w:rPr>
          <w:rFonts w:cs="Times New Roman"/>
          <w:sz w:val="24"/>
          <w:szCs w:val="24"/>
        </w:rPr>
        <w:t xml:space="preserve"> - T</w:t>
      </w:r>
      <w:r w:rsidR="00986C2F" w:rsidRPr="00165509">
        <w:rPr>
          <w:rFonts w:cs="Times New Roman"/>
          <w:sz w:val="24"/>
          <w:szCs w:val="24"/>
        </w:rPr>
        <w:t>his is the projected beginning balance</w:t>
      </w:r>
      <w:r w:rsidR="00C8717D" w:rsidRPr="00165509">
        <w:rPr>
          <w:rFonts w:cs="Times New Roman"/>
          <w:sz w:val="24"/>
          <w:szCs w:val="24"/>
        </w:rPr>
        <w:t xml:space="preserve"> carried over from </w:t>
      </w:r>
      <w:r w:rsidR="003E2816">
        <w:rPr>
          <w:rFonts w:cs="Times New Roman"/>
          <w:sz w:val="24"/>
          <w:szCs w:val="24"/>
        </w:rPr>
        <w:t>June 30, 2021 to July 1, 2021</w:t>
      </w:r>
      <w:r w:rsidR="003E148A">
        <w:rPr>
          <w:rFonts w:cs="Times New Roman"/>
          <w:sz w:val="24"/>
          <w:szCs w:val="24"/>
        </w:rPr>
        <w:t>.</w:t>
      </w:r>
    </w:p>
    <w:p w:rsidR="00165509" w:rsidRDefault="00B82DF8" w:rsidP="00135BCA">
      <w:pPr>
        <w:pStyle w:val="ListParagraph"/>
        <w:numPr>
          <w:ilvl w:val="0"/>
          <w:numId w:val="45"/>
        </w:numPr>
        <w:tabs>
          <w:tab w:val="left" w:pos="720"/>
        </w:tabs>
        <w:spacing w:after="0" w:line="240" w:lineRule="auto"/>
        <w:ind w:hanging="10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Interest – A</w:t>
      </w:r>
      <w:r w:rsidR="00165509">
        <w:rPr>
          <w:rFonts w:cs="Times New Roman"/>
          <w:sz w:val="24"/>
          <w:szCs w:val="24"/>
        </w:rPr>
        <w:t xml:space="preserve">nticipated annual interest earned for this fund.  </w:t>
      </w:r>
    </w:p>
    <w:p w:rsidR="00165509" w:rsidRDefault="00B82DF8" w:rsidP="00135BCA">
      <w:pPr>
        <w:pStyle w:val="ListParagraph"/>
        <w:numPr>
          <w:ilvl w:val="0"/>
          <w:numId w:val="47"/>
        </w:numPr>
        <w:tabs>
          <w:tab w:val="left" w:pos="720"/>
        </w:tabs>
        <w:spacing w:after="0" w:line="240" w:lineRule="auto"/>
        <w:ind w:hanging="10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New Development – B</w:t>
      </w:r>
      <w:r w:rsidR="00165509">
        <w:rPr>
          <w:rFonts w:cs="Times New Roman"/>
          <w:sz w:val="24"/>
          <w:szCs w:val="24"/>
        </w:rPr>
        <w:t>a</w:t>
      </w:r>
      <w:r w:rsidR="003E2816">
        <w:rPr>
          <w:rFonts w:cs="Times New Roman"/>
          <w:sz w:val="24"/>
          <w:szCs w:val="24"/>
        </w:rPr>
        <w:t>sed on the construction of eight</w:t>
      </w:r>
      <w:r w:rsidR="00165509">
        <w:rPr>
          <w:rFonts w:cs="Times New Roman"/>
          <w:sz w:val="24"/>
          <w:szCs w:val="24"/>
        </w:rPr>
        <w:t xml:space="preserve"> new homes. </w:t>
      </w:r>
    </w:p>
    <w:p w:rsidR="00165509" w:rsidRDefault="00165509" w:rsidP="00135BCA">
      <w:pPr>
        <w:pStyle w:val="ListParagraph"/>
        <w:numPr>
          <w:ilvl w:val="0"/>
          <w:numId w:val="46"/>
        </w:numPr>
        <w:tabs>
          <w:tab w:val="left" w:pos="720"/>
        </w:tabs>
        <w:spacing w:after="0" w:line="240" w:lineRule="auto"/>
        <w:ind w:hanging="1080"/>
        <w:jc w:val="both"/>
        <w:rPr>
          <w:rFonts w:cs="Times New Roman"/>
          <w:sz w:val="24"/>
          <w:szCs w:val="24"/>
        </w:rPr>
      </w:pPr>
    </w:p>
    <w:p w:rsidR="005F2E45" w:rsidRPr="005F2E45" w:rsidRDefault="005F2E45" w:rsidP="005F2E45">
      <w:pPr>
        <w:pStyle w:val="ListParagraph"/>
        <w:numPr>
          <w:ilvl w:val="0"/>
          <w:numId w:val="81"/>
        </w:numPr>
        <w:tabs>
          <w:tab w:val="left" w:pos="360"/>
        </w:tabs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Total Resources, except taxes to be levied – The </w:t>
      </w:r>
      <w:r w:rsidRPr="0062081E">
        <w:rPr>
          <w:rFonts w:cs="Times New Roman"/>
          <w:sz w:val="24"/>
          <w:szCs w:val="24"/>
        </w:rPr>
        <w:t>total amount of resources</w:t>
      </w:r>
      <w:r>
        <w:rPr>
          <w:rFonts w:cs="Times New Roman"/>
          <w:sz w:val="24"/>
          <w:szCs w:val="24"/>
        </w:rPr>
        <w:t xml:space="preserve">, except taxes to be </w:t>
      </w:r>
      <w:r w:rsidRPr="0062081E">
        <w:rPr>
          <w:rFonts w:cs="Times New Roman"/>
          <w:sz w:val="24"/>
          <w:szCs w:val="24"/>
        </w:rPr>
        <w:t>levied that the City anticipates receiving for the fiscal year</w:t>
      </w:r>
      <w:r>
        <w:rPr>
          <w:rFonts w:cs="Times New Roman"/>
          <w:sz w:val="24"/>
          <w:szCs w:val="24"/>
        </w:rPr>
        <w:t>.</w:t>
      </w:r>
    </w:p>
    <w:p w:rsidR="00165509" w:rsidRPr="00165509" w:rsidRDefault="00165509" w:rsidP="00135BCA">
      <w:pPr>
        <w:pStyle w:val="ListParagraph"/>
        <w:numPr>
          <w:ilvl w:val="0"/>
          <w:numId w:val="48"/>
        </w:numPr>
        <w:tabs>
          <w:tab w:val="left" w:pos="630"/>
          <w:tab w:val="left" w:pos="720"/>
        </w:tabs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Total System Development </w:t>
      </w:r>
      <w:r w:rsidR="00B82DF8">
        <w:rPr>
          <w:rFonts w:cs="Times New Roman"/>
          <w:sz w:val="24"/>
          <w:szCs w:val="24"/>
        </w:rPr>
        <w:t>– Storm Water Fund Resources – T</w:t>
      </w:r>
      <w:r>
        <w:rPr>
          <w:rFonts w:cs="Times New Roman"/>
          <w:sz w:val="24"/>
          <w:szCs w:val="24"/>
        </w:rPr>
        <w:t>he total amount of revenue that this fund anticipates receiving for the fiscal year.</w:t>
      </w:r>
    </w:p>
    <w:p w:rsidR="00986C2F" w:rsidRDefault="00986C2F" w:rsidP="00986C2F">
      <w:pPr>
        <w:tabs>
          <w:tab w:val="left" w:pos="540"/>
        </w:tabs>
        <w:spacing w:after="0" w:line="240" w:lineRule="auto"/>
        <w:ind w:left="360" w:hanging="450"/>
        <w:jc w:val="both"/>
        <w:rPr>
          <w:rFonts w:cs="Times New Roman"/>
          <w:sz w:val="24"/>
          <w:szCs w:val="24"/>
        </w:rPr>
      </w:pPr>
    </w:p>
    <w:p w:rsidR="00986C2F" w:rsidRDefault="00986C2F" w:rsidP="00986C2F">
      <w:pPr>
        <w:tabs>
          <w:tab w:val="left" w:pos="540"/>
        </w:tabs>
        <w:spacing w:after="0" w:line="240" w:lineRule="auto"/>
        <w:ind w:left="360" w:hanging="450"/>
        <w:jc w:val="both"/>
        <w:rPr>
          <w:rFonts w:cs="Times New Roman"/>
          <w:sz w:val="24"/>
          <w:szCs w:val="24"/>
        </w:rPr>
      </w:pPr>
    </w:p>
    <w:p w:rsidR="00986C2F" w:rsidRPr="00A13CEF" w:rsidRDefault="00986C2F" w:rsidP="00986C2F">
      <w:pPr>
        <w:tabs>
          <w:tab w:val="left" w:pos="540"/>
        </w:tabs>
        <w:spacing w:after="0" w:line="240" w:lineRule="auto"/>
        <w:ind w:left="360" w:hanging="450"/>
        <w:jc w:val="both"/>
        <w:rPr>
          <w:rFonts w:cs="Times New Roman"/>
          <w:sz w:val="24"/>
          <w:szCs w:val="24"/>
        </w:rPr>
      </w:pPr>
    </w:p>
    <w:p w:rsidR="00986C2F" w:rsidRDefault="00086262" w:rsidP="00986C2F">
      <w:pPr>
        <w:tabs>
          <w:tab w:val="left" w:pos="360"/>
          <w:tab w:val="left" w:pos="720"/>
        </w:tabs>
        <w:spacing w:after="0" w:line="240" w:lineRule="auto"/>
        <w:ind w:hanging="45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color w:val="E36C0A" w:themeColor="accent6" w:themeShade="BF"/>
          <w:sz w:val="24"/>
          <w:szCs w:val="24"/>
        </w:rPr>
        <w:tab/>
        <w:t>REQUIREMENTS (Page 18</w:t>
      </w:r>
      <w:r w:rsidR="00986C2F"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</w:p>
    <w:p w:rsidR="00986C2F" w:rsidRPr="00165509" w:rsidRDefault="00986C2F" w:rsidP="00986C2F">
      <w:pPr>
        <w:tabs>
          <w:tab w:val="left" w:pos="360"/>
          <w:tab w:val="left" w:pos="720"/>
        </w:tabs>
        <w:spacing w:after="0" w:line="240" w:lineRule="auto"/>
        <w:ind w:hanging="45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165509">
        <w:rPr>
          <w:rFonts w:cs="Times New Roman"/>
          <w:b/>
          <w:sz w:val="24"/>
          <w:szCs w:val="24"/>
        </w:rPr>
        <w:t>Capital Outlay</w:t>
      </w:r>
    </w:p>
    <w:p w:rsidR="00165509" w:rsidRDefault="00165509" w:rsidP="00135BCA">
      <w:pPr>
        <w:pStyle w:val="ListParagraph"/>
        <w:numPr>
          <w:ilvl w:val="0"/>
          <w:numId w:val="49"/>
        </w:num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 Project –This line exists for historical purposes only. </w:t>
      </w:r>
    </w:p>
    <w:p w:rsidR="00165509" w:rsidRDefault="00165509" w:rsidP="00135BCA">
      <w:pPr>
        <w:pStyle w:val="ListParagraph"/>
        <w:numPr>
          <w:ilvl w:val="0"/>
          <w:numId w:val="49"/>
        </w:num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Storm Water Improvements – </w:t>
      </w:r>
      <w:r w:rsidR="00086262">
        <w:rPr>
          <w:rFonts w:cs="Times New Roman"/>
          <w:sz w:val="24"/>
          <w:szCs w:val="24"/>
        </w:rPr>
        <w:t>This line exists for historical purposes only.</w:t>
      </w:r>
    </w:p>
    <w:p w:rsidR="00165509" w:rsidRDefault="00165509" w:rsidP="00135BCA">
      <w:pPr>
        <w:pStyle w:val="ListParagraph"/>
        <w:numPr>
          <w:ilvl w:val="0"/>
          <w:numId w:val="49"/>
        </w:num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 w:rsidRPr="000E095A">
        <w:rPr>
          <w:rFonts w:cs="Times New Roman"/>
          <w:sz w:val="24"/>
          <w:szCs w:val="24"/>
        </w:rPr>
        <w:t xml:space="preserve">Cleveland Street/Pond – </w:t>
      </w:r>
      <w:r w:rsidR="00086262">
        <w:rPr>
          <w:rFonts w:cs="Times New Roman"/>
          <w:sz w:val="24"/>
          <w:szCs w:val="24"/>
        </w:rPr>
        <w:t>This line exists for historical purposes only.</w:t>
      </w:r>
    </w:p>
    <w:p w:rsidR="00086262" w:rsidRPr="00B73C17" w:rsidRDefault="00086262" w:rsidP="00135BCA">
      <w:pPr>
        <w:pStyle w:val="ListParagraph"/>
        <w:numPr>
          <w:ilvl w:val="0"/>
          <w:numId w:val="49"/>
        </w:num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 w:rsidRPr="00B73C17">
        <w:rPr>
          <w:rFonts w:cs="Times New Roman"/>
          <w:sz w:val="24"/>
          <w:szCs w:val="24"/>
        </w:rPr>
        <w:t>Stormwater Drains –</w:t>
      </w:r>
      <w:r w:rsidR="00707DD9">
        <w:rPr>
          <w:rFonts w:cs="Times New Roman"/>
          <w:sz w:val="24"/>
          <w:szCs w:val="24"/>
        </w:rPr>
        <w:t xml:space="preserve"> TMDL-</w:t>
      </w:r>
      <w:r w:rsidRPr="00B73C17">
        <w:rPr>
          <w:rFonts w:cs="Times New Roman"/>
          <w:sz w:val="24"/>
          <w:szCs w:val="24"/>
        </w:rPr>
        <w:t xml:space="preserve"> </w:t>
      </w:r>
      <w:r w:rsidR="00B73C17" w:rsidRPr="00B73C17">
        <w:rPr>
          <w:rFonts w:cs="Times New Roman"/>
          <w:sz w:val="24"/>
          <w:szCs w:val="24"/>
        </w:rPr>
        <w:t>For expansion and addition to avoid flooding on City streets.</w:t>
      </w:r>
    </w:p>
    <w:p w:rsidR="00986C2F" w:rsidRDefault="00986C2F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53342E" w:rsidRDefault="0053342E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Pr="001F3249" w:rsidRDefault="00086262" w:rsidP="00986C2F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>
        <w:rPr>
          <w:rFonts w:cs="Times New Roman"/>
          <w:b/>
          <w:color w:val="E36C0A" w:themeColor="accent6" w:themeShade="BF"/>
          <w:sz w:val="24"/>
          <w:szCs w:val="24"/>
        </w:rPr>
        <w:t>REQUIREMENTS (Page 18</w:t>
      </w:r>
      <w:r w:rsidR="00986C2F"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</w:p>
    <w:p w:rsidR="00986C2F" w:rsidRDefault="00986C2F" w:rsidP="00986C2F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65509">
        <w:rPr>
          <w:rFonts w:cs="Times New Roman"/>
          <w:b/>
          <w:sz w:val="24"/>
          <w:szCs w:val="24"/>
        </w:rPr>
        <w:t>Contingency</w:t>
      </w:r>
    </w:p>
    <w:p w:rsidR="00165509" w:rsidRPr="00165509" w:rsidRDefault="00B82DF8" w:rsidP="00135BCA">
      <w:pPr>
        <w:pStyle w:val="ListParagraph"/>
        <w:numPr>
          <w:ilvl w:val="0"/>
          <w:numId w:val="50"/>
        </w:num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Contingency – F</w:t>
      </w:r>
      <w:r w:rsidR="00165509">
        <w:rPr>
          <w:rFonts w:cs="Times New Roman"/>
          <w:sz w:val="24"/>
          <w:szCs w:val="24"/>
        </w:rPr>
        <w:t xml:space="preserve">und operations may necessitate spending that cannot be specifically identified at the time of budget creation.  </w:t>
      </w:r>
    </w:p>
    <w:p w:rsidR="00165509" w:rsidRDefault="00B82DF8" w:rsidP="00135BCA">
      <w:pPr>
        <w:pStyle w:val="ListParagraph"/>
        <w:numPr>
          <w:ilvl w:val="0"/>
          <w:numId w:val="51"/>
        </w:numPr>
        <w:tabs>
          <w:tab w:val="left" w:pos="360"/>
          <w:tab w:val="left" w:pos="720"/>
        </w:tabs>
        <w:spacing w:after="0" w:line="240" w:lineRule="auto"/>
        <w:ind w:hanging="63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Ending balance (prior years) – A</w:t>
      </w:r>
      <w:r w:rsidR="00165509">
        <w:rPr>
          <w:rFonts w:cs="Times New Roman"/>
          <w:sz w:val="24"/>
          <w:szCs w:val="24"/>
        </w:rPr>
        <w:t xml:space="preserve">udited </w:t>
      </w:r>
      <w:r w:rsidR="00165509" w:rsidRPr="001E7671">
        <w:rPr>
          <w:rFonts w:cs="Times New Roman"/>
          <w:sz w:val="24"/>
          <w:szCs w:val="24"/>
        </w:rPr>
        <w:t>ending fund balance for prior years.</w:t>
      </w:r>
    </w:p>
    <w:p w:rsidR="00165509" w:rsidRDefault="00165509" w:rsidP="00135BCA">
      <w:pPr>
        <w:pStyle w:val="ListParagraph"/>
        <w:numPr>
          <w:ilvl w:val="0"/>
          <w:numId w:val="51"/>
        </w:numPr>
        <w:tabs>
          <w:tab w:val="left" w:pos="360"/>
          <w:tab w:val="left" w:pos="720"/>
        </w:tabs>
        <w:spacing w:after="0" w:line="240" w:lineRule="auto"/>
        <w:ind w:hanging="63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Unappropriated Ending Fund Balance</w:t>
      </w:r>
      <w:r w:rsidR="00B82DF8">
        <w:rPr>
          <w:rFonts w:cs="Times New Roman"/>
          <w:sz w:val="24"/>
          <w:szCs w:val="24"/>
        </w:rPr>
        <w:t xml:space="preserve"> – A</w:t>
      </w:r>
      <w:r>
        <w:rPr>
          <w:rFonts w:cs="Times New Roman"/>
          <w:sz w:val="24"/>
          <w:szCs w:val="24"/>
        </w:rPr>
        <w:t>nticipated ending fund balance.</w:t>
      </w:r>
    </w:p>
    <w:p w:rsidR="00E90C46" w:rsidRPr="004F61D9" w:rsidRDefault="00E90C46" w:rsidP="00135BCA">
      <w:pPr>
        <w:pStyle w:val="ListParagraph"/>
        <w:numPr>
          <w:ilvl w:val="0"/>
          <w:numId w:val="51"/>
        </w:num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Total System Development Charge</w:t>
      </w:r>
      <w:r w:rsidR="00B82DF8">
        <w:rPr>
          <w:rFonts w:cs="Times New Roman"/>
          <w:sz w:val="24"/>
          <w:szCs w:val="24"/>
        </w:rPr>
        <w:t>s – Storm Water Requirements – T</w:t>
      </w:r>
      <w:r>
        <w:rPr>
          <w:rFonts w:cs="Times New Roman"/>
          <w:sz w:val="24"/>
          <w:szCs w:val="24"/>
        </w:rPr>
        <w:t>he total amount of the System Development Charges – Storm Water Fund requirements anticipated for the fiscal year.</w:t>
      </w:r>
    </w:p>
    <w:p w:rsidR="00986C2F" w:rsidRDefault="00986C2F" w:rsidP="00A13CE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A13CE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A13CE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A13CE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A13CE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A13CE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A13CE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986C2F" w:rsidRPr="001F3249" w:rsidRDefault="00986C2F" w:rsidP="00986C2F">
      <w:pPr>
        <w:spacing w:after="0" w:line="240" w:lineRule="auto"/>
        <w:jc w:val="center"/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</w:pPr>
      <w:r w:rsidRPr="001F3249"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  <w:lastRenderedPageBreak/>
        <w:t xml:space="preserve">SYSTEM </w:t>
      </w:r>
      <w:r w:rsidR="009027B0"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  <w:t>DEVELOPMENT</w:t>
      </w:r>
      <w:r w:rsidRPr="001F3249"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  <w:t xml:space="preserve"> FUND (08)</w:t>
      </w:r>
    </w:p>
    <w:p w:rsidR="00986C2F" w:rsidRPr="001F3249" w:rsidRDefault="00986C2F" w:rsidP="00986C2F">
      <w:pPr>
        <w:spacing w:after="0" w:line="240" w:lineRule="auto"/>
        <w:jc w:val="center"/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</w:pPr>
      <w:r w:rsidRPr="001F3249"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  <w:t>WASTEWATER</w:t>
      </w:r>
    </w:p>
    <w:p w:rsidR="00986C2F" w:rsidRPr="000F04E2" w:rsidRDefault="00986C2F" w:rsidP="00986C2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986C2F" w:rsidRDefault="00986C2F" w:rsidP="00986C2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86C2F" w:rsidRPr="001F3249" w:rsidRDefault="00986C2F" w:rsidP="00986C2F">
      <w:pPr>
        <w:pStyle w:val="ListParagraph"/>
        <w:tabs>
          <w:tab w:val="left" w:pos="0"/>
          <w:tab w:val="left" w:pos="720"/>
        </w:tabs>
        <w:spacing w:after="0" w:line="240" w:lineRule="auto"/>
        <w:ind w:hanging="720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RESOURCES</w:t>
      </w:r>
      <w:r w:rsidR="00086262">
        <w:rPr>
          <w:rFonts w:cs="Times New Roman"/>
          <w:b/>
          <w:color w:val="E36C0A" w:themeColor="accent6" w:themeShade="BF"/>
          <w:sz w:val="24"/>
          <w:szCs w:val="24"/>
        </w:rPr>
        <w:t xml:space="preserve"> (Page 19</w:t>
      </w: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  <w:r w:rsidR="008513D6">
        <w:rPr>
          <w:rFonts w:cs="Times New Roman"/>
          <w:b/>
          <w:color w:val="E36C0A" w:themeColor="accent6" w:themeShade="BF"/>
          <w:sz w:val="24"/>
          <w:szCs w:val="24"/>
        </w:rPr>
        <w:t xml:space="preserve"> </w:t>
      </w:r>
      <w:r w:rsidR="008513D6" w:rsidRPr="008513D6">
        <w:rPr>
          <w:rFonts w:cs="Times New Roman"/>
          <w:b/>
          <w:sz w:val="24"/>
          <w:szCs w:val="24"/>
        </w:rPr>
        <w:t>For Historical Purposed Only</w:t>
      </w:r>
    </w:p>
    <w:p w:rsidR="005F2E45" w:rsidRDefault="005F2E45" w:rsidP="005F2E45">
      <w:pPr>
        <w:pStyle w:val="ListParagraph"/>
        <w:numPr>
          <w:ilvl w:val="0"/>
          <w:numId w:val="44"/>
        </w:numPr>
        <w:tabs>
          <w:tab w:val="left" w:pos="720"/>
        </w:tabs>
        <w:spacing w:after="0" w:line="240" w:lineRule="auto"/>
        <w:ind w:left="720" w:hanging="270"/>
        <w:jc w:val="both"/>
        <w:rPr>
          <w:rFonts w:cs="Times New Roman"/>
          <w:sz w:val="24"/>
          <w:szCs w:val="24"/>
        </w:rPr>
      </w:pPr>
      <w:r w:rsidRPr="00165509">
        <w:rPr>
          <w:rFonts w:cs="Times New Roman"/>
          <w:sz w:val="24"/>
          <w:szCs w:val="24"/>
        </w:rPr>
        <w:t>Cash on hand * (cash basis), or</w:t>
      </w:r>
      <w:r>
        <w:rPr>
          <w:rFonts w:cs="Times New Roman"/>
          <w:sz w:val="24"/>
          <w:szCs w:val="24"/>
        </w:rPr>
        <w:t xml:space="preserve"> - T</w:t>
      </w:r>
      <w:r w:rsidRPr="00165509">
        <w:rPr>
          <w:rFonts w:cs="Times New Roman"/>
          <w:sz w:val="24"/>
          <w:szCs w:val="24"/>
        </w:rPr>
        <w:t xml:space="preserve">his is the projected beginning balance carried over from </w:t>
      </w:r>
      <w:r w:rsidR="003E2816">
        <w:rPr>
          <w:rFonts w:cs="Times New Roman"/>
          <w:sz w:val="24"/>
          <w:szCs w:val="24"/>
        </w:rPr>
        <w:t>June 30, 2021 to July 1, 2021</w:t>
      </w:r>
      <w:r>
        <w:rPr>
          <w:rFonts w:cs="Times New Roman"/>
          <w:sz w:val="24"/>
          <w:szCs w:val="24"/>
        </w:rPr>
        <w:t>.</w:t>
      </w:r>
    </w:p>
    <w:p w:rsidR="005F2E45" w:rsidRDefault="005F2E45" w:rsidP="005F2E45">
      <w:pPr>
        <w:pStyle w:val="ListParagraph"/>
        <w:numPr>
          <w:ilvl w:val="0"/>
          <w:numId w:val="45"/>
        </w:numPr>
        <w:tabs>
          <w:tab w:val="left" w:pos="720"/>
        </w:tabs>
        <w:spacing w:after="0" w:line="240" w:lineRule="auto"/>
        <w:ind w:hanging="10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Interest – Anticipated annual interest earned for this fund.  </w:t>
      </w:r>
    </w:p>
    <w:p w:rsidR="005F2E45" w:rsidRDefault="005F2E45" w:rsidP="005F2E45">
      <w:pPr>
        <w:pStyle w:val="ListParagraph"/>
        <w:numPr>
          <w:ilvl w:val="0"/>
          <w:numId w:val="82"/>
        </w:numPr>
        <w:tabs>
          <w:tab w:val="left" w:pos="720"/>
        </w:tabs>
        <w:spacing w:after="0" w:line="240" w:lineRule="auto"/>
        <w:ind w:hanging="10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New Development – Based on the construction of five new homes. </w:t>
      </w:r>
    </w:p>
    <w:p w:rsidR="005F2E45" w:rsidRPr="005F2E45" w:rsidRDefault="005F2E45" w:rsidP="005F2E45">
      <w:pPr>
        <w:pStyle w:val="ListParagraph"/>
        <w:numPr>
          <w:ilvl w:val="0"/>
          <w:numId w:val="83"/>
        </w:numPr>
        <w:tabs>
          <w:tab w:val="left" w:pos="360"/>
        </w:tabs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Total Resources, except taxes to be levied – The </w:t>
      </w:r>
      <w:r w:rsidRPr="0062081E">
        <w:rPr>
          <w:rFonts w:cs="Times New Roman"/>
          <w:sz w:val="24"/>
          <w:szCs w:val="24"/>
        </w:rPr>
        <w:t>total amount of resources</w:t>
      </w:r>
      <w:r>
        <w:rPr>
          <w:rFonts w:cs="Times New Roman"/>
          <w:sz w:val="24"/>
          <w:szCs w:val="24"/>
        </w:rPr>
        <w:t xml:space="preserve">, except taxes to be </w:t>
      </w:r>
      <w:r w:rsidRPr="0062081E">
        <w:rPr>
          <w:rFonts w:cs="Times New Roman"/>
          <w:sz w:val="24"/>
          <w:szCs w:val="24"/>
        </w:rPr>
        <w:t>levied that the City anticipates receiving for the fiscal year</w:t>
      </w:r>
      <w:r>
        <w:rPr>
          <w:rFonts w:cs="Times New Roman"/>
          <w:sz w:val="24"/>
          <w:szCs w:val="24"/>
        </w:rPr>
        <w:t>.</w:t>
      </w:r>
    </w:p>
    <w:p w:rsidR="005F2E45" w:rsidRPr="00165509" w:rsidRDefault="005F2E45" w:rsidP="005F2E45">
      <w:pPr>
        <w:pStyle w:val="ListParagraph"/>
        <w:numPr>
          <w:ilvl w:val="0"/>
          <w:numId w:val="84"/>
        </w:numPr>
        <w:tabs>
          <w:tab w:val="left" w:pos="630"/>
          <w:tab w:val="left" w:pos="720"/>
        </w:tabs>
        <w:spacing w:after="0" w:line="240" w:lineRule="auto"/>
        <w:ind w:hanging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Total System Development – Wastewater Fund Resources – The total amount of revenue that this fund anticipates receiving for the fiscal year.</w:t>
      </w:r>
    </w:p>
    <w:p w:rsidR="00986C2F" w:rsidRDefault="00986C2F" w:rsidP="00986C2F">
      <w:pPr>
        <w:tabs>
          <w:tab w:val="left" w:pos="36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</w:p>
    <w:p w:rsidR="00986C2F" w:rsidRDefault="00986C2F" w:rsidP="00986C2F">
      <w:pPr>
        <w:tabs>
          <w:tab w:val="left" w:pos="540"/>
        </w:tabs>
        <w:spacing w:after="0" w:line="240" w:lineRule="auto"/>
        <w:ind w:left="360" w:hanging="450"/>
        <w:jc w:val="both"/>
        <w:rPr>
          <w:rFonts w:cs="Times New Roman"/>
          <w:sz w:val="24"/>
          <w:szCs w:val="24"/>
        </w:rPr>
      </w:pPr>
    </w:p>
    <w:p w:rsidR="00986C2F" w:rsidRDefault="00986C2F" w:rsidP="00986C2F">
      <w:pPr>
        <w:tabs>
          <w:tab w:val="left" w:pos="540"/>
        </w:tabs>
        <w:spacing w:after="0" w:line="240" w:lineRule="auto"/>
        <w:ind w:left="360" w:hanging="450"/>
        <w:jc w:val="both"/>
        <w:rPr>
          <w:rFonts w:cs="Times New Roman"/>
          <w:sz w:val="24"/>
          <w:szCs w:val="24"/>
        </w:rPr>
      </w:pPr>
    </w:p>
    <w:p w:rsidR="00986C2F" w:rsidRPr="00A13CEF" w:rsidRDefault="00986C2F" w:rsidP="00986C2F">
      <w:pPr>
        <w:tabs>
          <w:tab w:val="left" w:pos="540"/>
        </w:tabs>
        <w:spacing w:after="0" w:line="240" w:lineRule="auto"/>
        <w:ind w:left="360" w:hanging="450"/>
        <w:jc w:val="both"/>
        <w:rPr>
          <w:rFonts w:cs="Times New Roman"/>
          <w:sz w:val="24"/>
          <w:szCs w:val="24"/>
        </w:rPr>
      </w:pPr>
    </w:p>
    <w:p w:rsidR="00986C2F" w:rsidRPr="001F3249" w:rsidRDefault="00986C2F" w:rsidP="00986C2F">
      <w:pPr>
        <w:tabs>
          <w:tab w:val="left" w:pos="360"/>
          <w:tab w:val="left" w:pos="720"/>
        </w:tabs>
        <w:spacing w:after="0" w:line="240" w:lineRule="auto"/>
        <w:ind w:hanging="450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086262">
        <w:rPr>
          <w:rFonts w:cs="Times New Roman"/>
          <w:b/>
          <w:color w:val="E36C0A" w:themeColor="accent6" w:themeShade="BF"/>
          <w:sz w:val="24"/>
          <w:szCs w:val="24"/>
        </w:rPr>
        <w:t>REQUIREMENTS (Page 19</w:t>
      </w: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</w:p>
    <w:p w:rsidR="00986C2F" w:rsidRPr="00CA7FB2" w:rsidRDefault="00986C2F" w:rsidP="00986C2F">
      <w:pPr>
        <w:tabs>
          <w:tab w:val="left" w:pos="360"/>
          <w:tab w:val="left" w:pos="720"/>
        </w:tabs>
        <w:spacing w:after="0" w:line="240" w:lineRule="auto"/>
        <w:ind w:hanging="45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A7FB2" w:rsidRPr="00CA7FB2">
        <w:rPr>
          <w:rFonts w:cs="Times New Roman"/>
          <w:b/>
          <w:sz w:val="24"/>
          <w:szCs w:val="24"/>
        </w:rPr>
        <w:t>Other</w:t>
      </w:r>
    </w:p>
    <w:p w:rsidR="00CA7FB2" w:rsidRPr="00CA7FB2" w:rsidRDefault="00CA7FB2" w:rsidP="00135BCA">
      <w:pPr>
        <w:pStyle w:val="ListParagraph"/>
        <w:numPr>
          <w:ilvl w:val="0"/>
          <w:numId w:val="53"/>
        </w:numPr>
        <w:tabs>
          <w:tab w:val="left" w:pos="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Special Payment </w:t>
      </w:r>
      <w:r w:rsidRPr="00CA7FB2">
        <w:rPr>
          <w:rFonts w:cs="Times New Roman"/>
          <w:sz w:val="24"/>
          <w:szCs w:val="24"/>
        </w:rPr>
        <w:t xml:space="preserve">RVSS per Contract – </w:t>
      </w:r>
      <w:r w:rsidR="00064775">
        <w:rPr>
          <w:rFonts w:cs="Times New Roman"/>
          <w:sz w:val="24"/>
          <w:szCs w:val="24"/>
        </w:rPr>
        <w:t>This line exists for historical purposes only.</w:t>
      </w:r>
    </w:p>
    <w:p w:rsidR="00986C2F" w:rsidRDefault="00986C2F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53342E" w:rsidRDefault="0053342E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Pr="001F3249" w:rsidRDefault="00064775" w:rsidP="00986C2F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>
        <w:rPr>
          <w:rFonts w:cs="Times New Roman"/>
          <w:b/>
          <w:color w:val="E36C0A" w:themeColor="accent6" w:themeShade="BF"/>
          <w:sz w:val="24"/>
          <w:szCs w:val="24"/>
        </w:rPr>
        <w:t>REQUIREMENTS (Page 19</w:t>
      </w:r>
      <w:r w:rsidR="00986C2F"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</w:p>
    <w:p w:rsidR="00986C2F" w:rsidRPr="00CA7FB2" w:rsidRDefault="00986C2F" w:rsidP="00986C2F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A7FB2">
        <w:rPr>
          <w:rFonts w:cs="Times New Roman"/>
          <w:b/>
          <w:sz w:val="24"/>
          <w:szCs w:val="24"/>
        </w:rPr>
        <w:t>Contingency</w:t>
      </w:r>
      <w:r w:rsidR="00064775">
        <w:rPr>
          <w:rFonts w:cs="Times New Roman"/>
          <w:b/>
          <w:sz w:val="24"/>
          <w:szCs w:val="24"/>
        </w:rPr>
        <w:t xml:space="preserve"> </w:t>
      </w:r>
    </w:p>
    <w:p w:rsidR="00986C2F" w:rsidRPr="00064775" w:rsidRDefault="00CA7FB2" w:rsidP="005F2E45">
      <w:pPr>
        <w:pStyle w:val="ListParagraph"/>
        <w:numPr>
          <w:ilvl w:val="0"/>
          <w:numId w:val="54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Ending bala</w:t>
      </w:r>
      <w:r w:rsidR="00B82DF8">
        <w:rPr>
          <w:rFonts w:cs="Times New Roman"/>
          <w:sz w:val="24"/>
          <w:szCs w:val="24"/>
        </w:rPr>
        <w:t>nce (prior years) – A</w:t>
      </w:r>
      <w:r>
        <w:rPr>
          <w:rFonts w:cs="Times New Roman"/>
          <w:sz w:val="24"/>
          <w:szCs w:val="24"/>
        </w:rPr>
        <w:t xml:space="preserve">udited </w:t>
      </w:r>
      <w:r w:rsidRPr="001E7671">
        <w:rPr>
          <w:rFonts w:cs="Times New Roman"/>
          <w:sz w:val="24"/>
          <w:szCs w:val="24"/>
        </w:rPr>
        <w:t>ending fund balance for prior years.</w:t>
      </w:r>
    </w:p>
    <w:p w:rsidR="00CA7FB2" w:rsidRPr="00CA7FB2" w:rsidRDefault="00CA7FB2" w:rsidP="00135BCA">
      <w:pPr>
        <w:pStyle w:val="ListParagraph"/>
        <w:numPr>
          <w:ilvl w:val="0"/>
          <w:numId w:val="73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Total System Development Charges – Wastewater Requirements – </w:t>
      </w:r>
      <w:r w:rsidR="00064775">
        <w:rPr>
          <w:rFonts w:cs="Times New Roman"/>
          <w:sz w:val="24"/>
          <w:szCs w:val="24"/>
        </w:rPr>
        <w:t>This line exists for historical purposes only.</w:t>
      </w:r>
    </w:p>
    <w:p w:rsidR="00986C2F" w:rsidRDefault="00986C2F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986C2F" w:rsidRDefault="00986C2F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986C2F" w:rsidRPr="001F3249" w:rsidRDefault="00986C2F" w:rsidP="00986C2F">
      <w:pPr>
        <w:spacing w:after="0" w:line="240" w:lineRule="auto"/>
        <w:jc w:val="center"/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</w:pPr>
      <w:r w:rsidRPr="001F3249"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  <w:lastRenderedPageBreak/>
        <w:t xml:space="preserve">SYSTEM </w:t>
      </w:r>
      <w:r w:rsidR="009027B0"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  <w:t>DEVELOPMENT</w:t>
      </w:r>
      <w:r w:rsidRPr="001F3249"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  <w:t xml:space="preserve"> FUND (08)</w:t>
      </w:r>
    </w:p>
    <w:p w:rsidR="00986C2F" w:rsidRPr="001F3249" w:rsidRDefault="00986C2F" w:rsidP="00986C2F">
      <w:pPr>
        <w:spacing w:after="0" w:line="240" w:lineRule="auto"/>
        <w:jc w:val="center"/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</w:pPr>
      <w:r w:rsidRPr="001F3249"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  <w:t>PARKS</w:t>
      </w:r>
    </w:p>
    <w:p w:rsidR="00986C2F" w:rsidRPr="000F04E2" w:rsidRDefault="00986C2F" w:rsidP="00986C2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986C2F" w:rsidRDefault="00986C2F" w:rsidP="00986C2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86C2F" w:rsidRPr="001F3249" w:rsidRDefault="00986C2F" w:rsidP="00986C2F">
      <w:pPr>
        <w:pStyle w:val="ListParagraph"/>
        <w:tabs>
          <w:tab w:val="left" w:pos="0"/>
          <w:tab w:val="left" w:pos="720"/>
        </w:tabs>
        <w:spacing w:after="0" w:line="240" w:lineRule="auto"/>
        <w:ind w:hanging="720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RESOURCES (Page 2</w:t>
      </w:r>
      <w:r w:rsidR="00064775">
        <w:rPr>
          <w:rFonts w:cs="Times New Roman"/>
          <w:b/>
          <w:color w:val="E36C0A" w:themeColor="accent6" w:themeShade="BF"/>
          <w:sz w:val="24"/>
          <w:szCs w:val="24"/>
        </w:rPr>
        <w:t>0</w:t>
      </w: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</w:p>
    <w:p w:rsidR="00986C2F" w:rsidRDefault="0070710C" w:rsidP="00986C2F">
      <w:pPr>
        <w:tabs>
          <w:tab w:val="left" w:pos="720"/>
        </w:tabs>
        <w:spacing w:after="0" w:line="240" w:lineRule="auto"/>
        <w:ind w:left="720" w:hanging="27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986C2F">
        <w:rPr>
          <w:rFonts w:cs="Times New Roman"/>
          <w:sz w:val="24"/>
          <w:szCs w:val="24"/>
        </w:rPr>
        <w:t>.</w:t>
      </w:r>
      <w:r w:rsidR="00986C2F">
        <w:rPr>
          <w:rFonts w:cs="Times New Roman"/>
          <w:sz w:val="24"/>
          <w:szCs w:val="24"/>
        </w:rPr>
        <w:tab/>
      </w:r>
      <w:r w:rsidR="00D92B1E">
        <w:rPr>
          <w:rFonts w:cs="Times New Roman"/>
          <w:sz w:val="24"/>
          <w:szCs w:val="24"/>
        </w:rPr>
        <w:t>Cash on hand * (cash basis), or</w:t>
      </w:r>
      <w:r w:rsidR="00986C2F">
        <w:rPr>
          <w:rFonts w:cs="Times New Roman"/>
          <w:sz w:val="24"/>
          <w:szCs w:val="24"/>
        </w:rPr>
        <w:t xml:space="preserve"> -</w:t>
      </w:r>
      <w:r w:rsidR="00986C2F" w:rsidRPr="006B09F7">
        <w:rPr>
          <w:rFonts w:cs="Times New Roman"/>
          <w:sz w:val="24"/>
          <w:szCs w:val="24"/>
        </w:rPr>
        <w:t xml:space="preserve"> </w:t>
      </w:r>
      <w:r w:rsidR="00B82DF8">
        <w:rPr>
          <w:rFonts w:cs="Times New Roman"/>
          <w:sz w:val="24"/>
          <w:szCs w:val="24"/>
        </w:rPr>
        <w:t>T</w:t>
      </w:r>
      <w:r w:rsidR="00986C2F" w:rsidRPr="00CA259D">
        <w:rPr>
          <w:rFonts w:cs="Times New Roman"/>
          <w:sz w:val="24"/>
          <w:szCs w:val="24"/>
        </w:rPr>
        <w:t>his is the projected beginning balance</w:t>
      </w:r>
      <w:r w:rsidR="00C8717D">
        <w:rPr>
          <w:rFonts w:cs="Times New Roman"/>
          <w:sz w:val="24"/>
          <w:szCs w:val="24"/>
        </w:rPr>
        <w:t xml:space="preserve"> carried over from </w:t>
      </w:r>
      <w:r w:rsidR="003E2816">
        <w:rPr>
          <w:rFonts w:cs="Times New Roman"/>
          <w:sz w:val="24"/>
          <w:szCs w:val="24"/>
        </w:rPr>
        <w:t>June 30, 2021 to July 1, 2021</w:t>
      </w:r>
      <w:r w:rsidR="003E148A">
        <w:rPr>
          <w:rFonts w:cs="Times New Roman"/>
          <w:sz w:val="24"/>
          <w:szCs w:val="24"/>
        </w:rPr>
        <w:t>.</w:t>
      </w:r>
    </w:p>
    <w:p w:rsidR="00986C2F" w:rsidRDefault="00B82DF8" w:rsidP="00986C2F">
      <w:pPr>
        <w:tabs>
          <w:tab w:val="left" w:pos="360"/>
        </w:tabs>
        <w:spacing w:after="0" w:line="240" w:lineRule="auto"/>
        <w:ind w:left="720" w:hanging="27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>
        <w:rPr>
          <w:rFonts w:cs="Times New Roman"/>
          <w:sz w:val="24"/>
          <w:szCs w:val="24"/>
        </w:rPr>
        <w:tab/>
        <w:t>Interest – A</w:t>
      </w:r>
      <w:r w:rsidR="00986C2F">
        <w:rPr>
          <w:rFonts w:cs="Times New Roman"/>
          <w:sz w:val="24"/>
          <w:szCs w:val="24"/>
        </w:rPr>
        <w:t>nticipated annual interest earned for this fund.</w:t>
      </w:r>
    </w:p>
    <w:p w:rsidR="00EB65C3" w:rsidRDefault="00B82DF8" w:rsidP="00135BCA">
      <w:pPr>
        <w:pStyle w:val="ListParagraph"/>
        <w:numPr>
          <w:ilvl w:val="0"/>
          <w:numId w:val="55"/>
        </w:numPr>
        <w:tabs>
          <w:tab w:val="left" w:pos="360"/>
        </w:tabs>
        <w:spacing w:after="0" w:line="240" w:lineRule="auto"/>
        <w:ind w:hanging="27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New Development – B</w:t>
      </w:r>
      <w:r w:rsidR="00EB65C3">
        <w:rPr>
          <w:rFonts w:cs="Times New Roman"/>
          <w:sz w:val="24"/>
          <w:szCs w:val="24"/>
        </w:rPr>
        <w:t xml:space="preserve">ased on the construction of </w:t>
      </w:r>
      <w:r w:rsidR="003E2816">
        <w:rPr>
          <w:rFonts w:cs="Times New Roman"/>
          <w:sz w:val="24"/>
          <w:szCs w:val="24"/>
        </w:rPr>
        <w:t>eight</w:t>
      </w:r>
      <w:r w:rsidR="00EB65C3">
        <w:rPr>
          <w:rFonts w:cs="Times New Roman"/>
          <w:sz w:val="24"/>
          <w:szCs w:val="24"/>
        </w:rPr>
        <w:t xml:space="preserve"> new homes.</w:t>
      </w:r>
    </w:p>
    <w:p w:rsidR="00EB65C3" w:rsidRPr="00EB65C3" w:rsidRDefault="00064775" w:rsidP="00135BCA">
      <w:pPr>
        <w:pStyle w:val="ListParagraph"/>
        <w:numPr>
          <w:ilvl w:val="0"/>
          <w:numId w:val="55"/>
        </w:numPr>
        <w:tabs>
          <w:tab w:val="left" w:pos="360"/>
        </w:tabs>
        <w:spacing w:after="0" w:line="240" w:lineRule="auto"/>
        <w:ind w:hanging="27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Sale of Land – T</w:t>
      </w:r>
      <w:r w:rsidR="00EB65C3">
        <w:rPr>
          <w:rFonts w:cs="Times New Roman"/>
          <w:sz w:val="24"/>
          <w:szCs w:val="24"/>
        </w:rPr>
        <w:t xml:space="preserve">his line exists for historical purposes only. </w:t>
      </w:r>
    </w:p>
    <w:p w:rsidR="00986C2F" w:rsidRPr="00EB65C3" w:rsidRDefault="00986C2F" w:rsidP="00135BCA">
      <w:pPr>
        <w:pStyle w:val="ListParagraph"/>
        <w:numPr>
          <w:ilvl w:val="0"/>
          <w:numId w:val="56"/>
        </w:numPr>
        <w:tabs>
          <w:tab w:val="left" w:pos="3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EB65C3">
        <w:rPr>
          <w:rFonts w:cs="Times New Roman"/>
          <w:sz w:val="24"/>
          <w:szCs w:val="24"/>
        </w:rPr>
        <w:t>Total System Develo</w:t>
      </w:r>
      <w:r w:rsidR="00B82DF8">
        <w:rPr>
          <w:rFonts w:cs="Times New Roman"/>
          <w:sz w:val="24"/>
          <w:szCs w:val="24"/>
        </w:rPr>
        <w:t>pment – Parks Fund Resources - T</w:t>
      </w:r>
      <w:r w:rsidRPr="00EB65C3">
        <w:rPr>
          <w:rFonts w:cs="Times New Roman"/>
          <w:sz w:val="24"/>
          <w:szCs w:val="24"/>
        </w:rPr>
        <w:t>he total amount of revenue that this fund anticipates receiving for the fiscal year.</w:t>
      </w:r>
    </w:p>
    <w:p w:rsidR="00986C2F" w:rsidRDefault="00986C2F" w:rsidP="00986C2F">
      <w:pPr>
        <w:tabs>
          <w:tab w:val="left" w:pos="540"/>
        </w:tabs>
        <w:spacing w:after="0" w:line="240" w:lineRule="auto"/>
        <w:ind w:left="360" w:hanging="450"/>
        <w:jc w:val="both"/>
        <w:rPr>
          <w:rFonts w:cs="Times New Roman"/>
          <w:sz w:val="24"/>
          <w:szCs w:val="24"/>
        </w:rPr>
      </w:pPr>
    </w:p>
    <w:p w:rsidR="00986C2F" w:rsidRDefault="00986C2F" w:rsidP="00986C2F">
      <w:pPr>
        <w:tabs>
          <w:tab w:val="left" w:pos="540"/>
        </w:tabs>
        <w:spacing w:after="0" w:line="240" w:lineRule="auto"/>
        <w:ind w:left="360" w:hanging="450"/>
        <w:jc w:val="both"/>
        <w:rPr>
          <w:rFonts w:cs="Times New Roman"/>
          <w:sz w:val="24"/>
          <w:szCs w:val="24"/>
        </w:rPr>
      </w:pPr>
    </w:p>
    <w:p w:rsidR="00986C2F" w:rsidRPr="00A13CEF" w:rsidRDefault="00986C2F" w:rsidP="00986C2F">
      <w:pPr>
        <w:tabs>
          <w:tab w:val="left" w:pos="540"/>
        </w:tabs>
        <w:spacing w:after="0" w:line="240" w:lineRule="auto"/>
        <w:ind w:left="360" w:hanging="450"/>
        <w:jc w:val="both"/>
        <w:rPr>
          <w:rFonts w:cs="Times New Roman"/>
          <w:sz w:val="24"/>
          <w:szCs w:val="24"/>
        </w:rPr>
      </w:pPr>
    </w:p>
    <w:p w:rsidR="00986C2F" w:rsidRDefault="00986C2F" w:rsidP="00986C2F">
      <w:pPr>
        <w:tabs>
          <w:tab w:val="left" w:pos="360"/>
          <w:tab w:val="left" w:pos="720"/>
        </w:tabs>
        <w:spacing w:after="0" w:line="240" w:lineRule="auto"/>
        <w:ind w:hanging="45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064775">
        <w:rPr>
          <w:rFonts w:cs="Times New Roman"/>
          <w:b/>
          <w:color w:val="E36C0A" w:themeColor="accent6" w:themeShade="BF"/>
          <w:sz w:val="24"/>
          <w:szCs w:val="24"/>
        </w:rPr>
        <w:t>REQUIREMENTS (Page 20</w:t>
      </w: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</w:p>
    <w:p w:rsidR="00986C2F" w:rsidRPr="00EB65C3" w:rsidRDefault="00986C2F" w:rsidP="00986C2F">
      <w:pPr>
        <w:tabs>
          <w:tab w:val="left" w:pos="360"/>
          <w:tab w:val="left" w:pos="720"/>
        </w:tabs>
        <w:spacing w:after="0" w:line="240" w:lineRule="auto"/>
        <w:ind w:hanging="450"/>
        <w:jc w:val="both"/>
        <w:rPr>
          <w:rFonts w:cs="Times New Roman"/>
          <w:b/>
          <w:sz w:val="24"/>
          <w:szCs w:val="24"/>
        </w:rPr>
      </w:pPr>
      <w:r w:rsidRPr="00EB65C3">
        <w:rPr>
          <w:rFonts w:cs="Times New Roman"/>
          <w:b/>
          <w:sz w:val="24"/>
          <w:szCs w:val="24"/>
        </w:rPr>
        <w:tab/>
        <w:t>Capital Outlay</w:t>
      </w:r>
    </w:p>
    <w:p w:rsidR="00986C2F" w:rsidRDefault="00986C2F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16.</w:t>
      </w:r>
      <w:r>
        <w:rPr>
          <w:rFonts w:cs="Times New Roman"/>
          <w:sz w:val="24"/>
          <w:szCs w:val="24"/>
        </w:rPr>
        <w:tab/>
      </w:r>
      <w:r w:rsidR="0070710C" w:rsidRPr="00064775">
        <w:rPr>
          <w:rFonts w:cs="Times New Roman"/>
          <w:sz w:val="24"/>
          <w:szCs w:val="24"/>
        </w:rPr>
        <w:t>Park Improvements</w:t>
      </w:r>
      <w:r w:rsidRPr="00064775">
        <w:rPr>
          <w:rFonts w:cs="Times New Roman"/>
          <w:sz w:val="24"/>
          <w:szCs w:val="24"/>
        </w:rPr>
        <w:t xml:space="preserve"> – </w:t>
      </w:r>
      <w:r w:rsidR="00282185">
        <w:rPr>
          <w:rFonts w:cs="Times New Roman"/>
          <w:sz w:val="24"/>
          <w:szCs w:val="24"/>
        </w:rPr>
        <w:t>This line exists for historical purposes only</w:t>
      </w:r>
    </w:p>
    <w:p w:rsidR="0070710C" w:rsidRDefault="00064775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</w:t>
      </w:r>
      <w:r>
        <w:rPr>
          <w:rFonts w:cs="Times New Roman"/>
          <w:sz w:val="24"/>
          <w:szCs w:val="24"/>
        </w:rPr>
        <w:tab/>
        <w:t>Baby Swings – T</w:t>
      </w:r>
      <w:r w:rsidR="0070710C">
        <w:rPr>
          <w:rFonts w:cs="Times New Roman"/>
          <w:sz w:val="24"/>
          <w:szCs w:val="24"/>
        </w:rPr>
        <w:t>his line exists for historical purposes only.</w:t>
      </w:r>
    </w:p>
    <w:p w:rsidR="00EB65C3" w:rsidRPr="00193FAE" w:rsidRDefault="00D24B9B" w:rsidP="00135BCA">
      <w:pPr>
        <w:pStyle w:val="ListParagraph"/>
        <w:numPr>
          <w:ilvl w:val="0"/>
          <w:numId w:val="57"/>
        </w:num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 w:rsidRPr="00193FAE">
        <w:rPr>
          <w:rFonts w:cs="Times New Roman"/>
          <w:sz w:val="24"/>
          <w:szCs w:val="24"/>
        </w:rPr>
        <w:t xml:space="preserve">ADA Walkway/Path – </w:t>
      </w:r>
      <w:r w:rsidR="00064775">
        <w:rPr>
          <w:rFonts w:cs="Times New Roman"/>
          <w:sz w:val="24"/>
          <w:szCs w:val="24"/>
        </w:rPr>
        <w:t>This line exists for historical purposes only.</w:t>
      </w:r>
    </w:p>
    <w:p w:rsidR="00D24B9B" w:rsidRDefault="00D24B9B" w:rsidP="00135BCA">
      <w:pPr>
        <w:pStyle w:val="ListParagraph"/>
        <w:numPr>
          <w:ilvl w:val="0"/>
          <w:numId w:val="57"/>
        </w:num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 w:rsidRPr="00193FAE">
        <w:rPr>
          <w:rFonts w:cs="Times New Roman"/>
          <w:sz w:val="24"/>
          <w:szCs w:val="24"/>
        </w:rPr>
        <w:t xml:space="preserve">Watershed Council Match </w:t>
      </w:r>
      <w:r w:rsidR="00562E13" w:rsidRPr="00193FAE">
        <w:rPr>
          <w:rFonts w:cs="Times New Roman"/>
          <w:sz w:val="24"/>
          <w:szCs w:val="24"/>
        </w:rPr>
        <w:t>–</w:t>
      </w:r>
      <w:r w:rsidRPr="00193FAE">
        <w:rPr>
          <w:rFonts w:cs="Times New Roman"/>
          <w:sz w:val="24"/>
          <w:szCs w:val="24"/>
        </w:rPr>
        <w:t xml:space="preserve"> </w:t>
      </w:r>
      <w:r w:rsidR="00064775">
        <w:rPr>
          <w:rFonts w:cs="Times New Roman"/>
          <w:sz w:val="24"/>
          <w:szCs w:val="24"/>
        </w:rPr>
        <w:t>This line exists for historical purposes only.</w:t>
      </w:r>
    </w:p>
    <w:p w:rsidR="00064775" w:rsidRPr="00193FAE" w:rsidRDefault="00064775" w:rsidP="00135BCA">
      <w:pPr>
        <w:pStyle w:val="ListParagraph"/>
        <w:numPr>
          <w:ilvl w:val="0"/>
          <w:numId w:val="57"/>
        </w:num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Dog Walk </w:t>
      </w:r>
      <w:r w:rsidR="00B73C17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B73C17">
        <w:rPr>
          <w:rFonts w:cs="Times New Roman"/>
          <w:sz w:val="24"/>
          <w:szCs w:val="24"/>
        </w:rPr>
        <w:t>To put in an additional / parallel dog walk area to increase social distancing and safety</w:t>
      </w:r>
      <w:r w:rsidR="006A228F">
        <w:rPr>
          <w:rFonts w:cs="Times New Roman"/>
          <w:sz w:val="24"/>
          <w:szCs w:val="24"/>
        </w:rPr>
        <w:t xml:space="preserve"> of dogs</w:t>
      </w:r>
      <w:r w:rsidR="00B73C17">
        <w:rPr>
          <w:rFonts w:cs="Times New Roman"/>
          <w:sz w:val="24"/>
          <w:szCs w:val="24"/>
        </w:rPr>
        <w:t>.</w:t>
      </w:r>
      <w:r w:rsidR="003E2816">
        <w:rPr>
          <w:rFonts w:cs="Times New Roman"/>
          <w:sz w:val="24"/>
          <w:szCs w:val="24"/>
        </w:rPr>
        <w:t xml:space="preserve"> T</w:t>
      </w:r>
      <w:r w:rsidR="003E2816" w:rsidRPr="00086262">
        <w:rPr>
          <w:rFonts w:cs="Times New Roman"/>
          <w:sz w:val="24"/>
          <w:szCs w:val="24"/>
        </w:rPr>
        <w:t>his line exists for historical purposes only.</w:t>
      </w:r>
    </w:p>
    <w:p w:rsidR="00986C2F" w:rsidRDefault="00986C2F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Pr="001F3249" w:rsidRDefault="00064775" w:rsidP="00986C2F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>
        <w:rPr>
          <w:rFonts w:cs="Times New Roman"/>
          <w:b/>
          <w:color w:val="E36C0A" w:themeColor="accent6" w:themeShade="BF"/>
          <w:sz w:val="24"/>
          <w:szCs w:val="24"/>
        </w:rPr>
        <w:t>REQUIREMENTS (Page 20</w:t>
      </w:r>
      <w:r w:rsidR="00986C2F"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</w:p>
    <w:p w:rsidR="00986C2F" w:rsidRPr="00D24B9B" w:rsidRDefault="00986C2F" w:rsidP="00986C2F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24B9B">
        <w:rPr>
          <w:rFonts w:cs="Times New Roman"/>
          <w:b/>
          <w:sz w:val="24"/>
          <w:szCs w:val="24"/>
        </w:rPr>
        <w:t>Contingency</w:t>
      </w:r>
      <w:r w:rsidR="00064775">
        <w:rPr>
          <w:rFonts w:cs="Times New Roman"/>
          <w:b/>
          <w:sz w:val="24"/>
          <w:szCs w:val="24"/>
        </w:rPr>
        <w:t xml:space="preserve"> </w:t>
      </w:r>
    </w:p>
    <w:p w:rsidR="00986C2F" w:rsidRDefault="00B82DF8" w:rsidP="00135BCA">
      <w:pPr>
        <w:pStyle w:val="ListParagraph"/>
        <w:numPr>
          <w:ilvl w:val="0"/>
          <w:numId w:val="58"/>
        </w:numPr>
        <w:tabs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Contingency - F</w:t>
      </w:r>
      <w:r w:rsidR="00986C2F" w:rsidRPr="00D24B9B">
        <w:rPr>
          <w:rFonts w:cs="Times New Roman"/>
          <w:sz w:val="24"/>
          <w:szCs w:val="24"/>
        </w:rPr>
        <w:t>und operations may necessitate spending that cannot be specifically identified at the time of budget creation.</w:t>
      </w:r>
    </w:p>
    <w:p w:rsidR="00D24B9B" w:rsidRPr="00D24B9B" w:rsidRDefault="00B82DF8" w:rsidP="00135BCA">
      <w:pPr>
        <w:pStyle w:val="ListParagraph"/>
        <w:numPr>
          <w:ilvl w:val="0"/>
          <w:numId w:val="59"/>
        </w:numPr>
        <w:tabs>
          <w:tab w:val="left" w:pos="720"/>
        </w:tabs>
        <w:spacing w:after="0" w:line="240" w:lineRule="auto"/>
        <w:ind w:hanging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Ending balance (prior years) - A</w:t>
      </w:r>
      <w:r w:rsidR="00D24B9B">
        <w:rPr>
          <w:rFonts w:cs="Times New Roman"/>
          <w:sz w:val="24"/>
          <w:szCs w:val="24"/>
        </w:rPr>
        <w:t xml:space="preserve">udited </w:t>
      </w:r>
      <w:r w:rsidR="00D24B9B" w:rsidRPr="001E7671">
        <w:rPr>
          <w:rFonts w:cs="Times New Roman"/>
          <w:sz w:val="24"/>
          <w:szCs w:val="24"/>
        </w:rPr>
        <w:t>ending fund balance for prior years.</w:t>
      </w:r>
    </w:p>
    <w:p w:rsidR="00986C2F" w:rsidRDefault="00986C2F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30.</w:t>
      </w:r>
      <w:r>
        <w:rPr>
          <w:rFonts w:cs="Times New Roman"/>
          <w:sz w:val="24"/>
          <w:szCs w:val="24"/>
        </w:rPr>
        <w:tab/>
        <w:t>Unappr</w:t>
      </w:r>
      <w:r w:rsidR="00B82DF8">
        <w:rPr>
          <w:rFonts w:cs="Times New Roman"/>
          <w:sz w:val="24"/>
          <w:szCs w:val="24"/>
        </w:rPr>
        <w:t>opriated Ending Fund Balance – A</w:t>
      </w:r>
      <w:r>
        <w:rPr>
          <w:rFonts w:cs="Times New Roman"/>
          <w:sz w:val="24"/>
          <w:szCs w:val="24"/>
        </w:rPr>
        <w:t>nticipated ending fund balance.</w:t>
      </w:r>
    </w:p>
    <w:p w:rsidR="00986C2F" w:rsidRDefault="00986C2F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31.</w:t>
      </w:r>
      <w:r>
        <w:rPr>
          <w:rFonts w:cs="Times New Roman"/>
          <w:sz w:val="24"/>
          <w:szCs w:val="24"/>
        </w:rPr>
        <w:tab/>
        <w:t xml:space="preserve">Total System Development Charges – Parks Requirements – </w:t>
      </w:r>
      <w:r w:rsidR="0070710C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>total amount of</w:t>
      </w:r>
      <w:r w:rsidR="006A7037">
        <w:rPr>
          <w:rFonts w:cs="Times New Roman"/>
          <w:sz w:val="24"/>
          <w:szCs w:val="24"/>
        </w:rPr>
        <w:t xml:space="preserve"> the</w:t>
      </w:r>
      <w:r>
        <w:rPr>
          <w:rFonts w:cs="Times New Roman"/>
          <w:sz w:val="24"/>
          <w:szCs w:val="24"/>
        </w:rPr>
        <w:t xml:space="preserve"> System Development Charges – Parks </w:t>
      </w:r>
      <w:r w:rsidR="006A7037">
        <w:rPr>
          <w:rFonts w:cs="Times New Roman"/>
          <w:sz w:val="24"/>
          <w:szCs w:val="24"/>
        </w:rPr>
        <w:t>Fund requirements anticipated for the fiscal year.</w:t>
      </w:r>
    </w:p>
    <w:p w:rsidR="00986C2F" w:rsidRDefault="00986C2F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Default="00986C2F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D01A6D" w:rsidRDefault="00D01A6D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D01A6D" w:rsidRDefault="00D01A6D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D01A6D" w:rsidRDefault="00D01A6D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D01A6D" w:rsidRDefault="00D01A6D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D01A6D" w:rsidRDefault="00D01A6D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D01A6D" w:rsidRDefault="00D01A6D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D01A6D" w:rsidRDefault="00D01A6D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064775" w:rsidRDefault="00064775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D01A6D" w:rsidRDefault="00D01A6D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D01A6D" w:rsidRDefault="00D01A6D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D01A6D" w:rsidRDefault="00D01A6D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D01A6D" w:rsidRDefault="00D01A6D" w:rsidP="00986C2F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D01A6D" w:rsidRPr="001F3249" w:rsidRDefault="00D01A6D" w:rsidP="00D01A6D">
      <w:pPr>
        <w:spacing w:after="0" w:line="240" w:lineRule="auto"/>
        <w:jc w:val="center"/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  <w:t>UPPER ROGUE REGIONAL PARK (09</w:t>
      </w:r>
      <w:r w:rsidRPr="001F3249"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  <w:t>)</w:t>
      </w:r>
    </w:p>
    <w:p w:rsidR="00D01A6D" w:rsidRPr="001F3249" w:rsidRDefault="00D01A6D" w:rsidP="00D01A6D">
      <w:pPr>
        <w:spacing w:after="0" w:line="240" w:lineRule="auto"/>
        <w:jc w:val="center"/>
        <w:rPr>
          <w:rFonts w:asciiTheme="majorHAnsi" w:hAnsiTheme="majorHAnsi" w:cs="Times New Roman"/>
          <w:b/>
          <w:color w:val="E36C0A" w:themeColor="accent6" w:themeShade="BF"/>
          <w:sz w:val="24"/>
          <w:szCs w:val="24"/>
          <w:u w:val="single"/>
        </w:rPr>
      </w:pPr>
    </w:p>
    <w:p w:rsidR="00D01A6D" w:rsidRDefault="00D01A6D" w:rsidP="00D01A6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01A6D" w:rsidRDefault="00B82DF8" w:rsidP="00D01A6D">
      <w:pPr>
        <w:pStyle w:val="ListParagraph"/>
        <w:tabs>
          <w:tab w:val="left" w:pos="0"/>
          <w:tab w:val="left" w:pos="720"/>
        </w:tabs>
        <w:spacing w:after="0" w:line="240" w:lineRule="auto"/>
        <w:ind w:hanging="720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>
        <w:rPr>
          <w:rFonts w:cs="Times New Roman"/>
          <w:b/>
          <w:color w:val="E36C0A" w:themeColor="accent6" w:themeShade="BF"/>
          <w:sz w:val="24"/>
          <w:szCs w:val="24"/>
        </w:rPr>
        <w:t>RESOURCES (Page 21</w:t>
      </w:r>
      <w:r w:rsidR="00D01A6D"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  <w:r w:rsidR="0042502C">
        <w:rPr>
          <w:rFonts w:cs="Times New Roman"/>
          <w:b/>
          <w:color w:val="E36C0A" w:themeColor="accent6" w:themeShade="BF"/>
          <w:sz w:val="24"/>
          <w:szCs w:val="24"/>
        </w:rPr>
        <w:t xml:space="preserve"> </w:t>
      </w:r>
      <w:r w:rsidR="0042502C" w:rsidRPr="0042502C">
        <w:rPr>
          <w:rFonts w:cs="Times New Roman"/>
          <w:b/>
          <w:sz w:val="24"/>
          <w:szCs w:val="24"/>
        </w:rPr>
        <w:t>This Fund exists for Historical Purposes Only</w:t>
      </w:r>
    </w:p>
    <w:p w:rsidR="00193FAE" w:rsidRPr="00B82DF8" w:rsidRDefault="00193FAE" w:rsidP="00135BCA">
      <w:pPr>
        <w:pStyle w:val="ListParagraph"/>
        <w:numPr>
          <w:ilvl w:val="0"/>
          <w:numId w:val="74"/>
        </w:numPr>
        <w:tabs>
          <w:tab w:val="left" w:pos="0"/>
          <w:tab w:val="left" w:pos="720"/>
        </w:tabs>
        <w:spacing w:after="0" w:line="240" w:lineRule="auto"/>
        <w:ind w:left="720" w:hanging="270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>
        <w:rPr>
          <w:rFonts w:cs="Times New Roman"/>
          <w:sz w:val="24"/>
          <w:szCs w:val="24"/>
        </w:rPr>
        <w:t>Cash on hand * (cash basis), or -</w:t>
      </w:r>
      <w:r w:rsidRPr="006B09F7">
        <w:rPr>
          <w:rFonts w:cs="Times New Roman"/>
          <w:sz w:val="24"/>
          <w:szCs w:val="24"/>
        </w:rPr>
        <w:t xml:space="preserve"> </w:t>
      </w:r>
      <w:r w:rsidR="00B82DF8">
        <w:rPr>
          <w:rFonts w:cs="Times New Roman"/>
          <w:sz w:val="24"/>
          <w:szCs w:val="24"/>
        </w:rPr>
        <w:t>This line exists for historical purposes only.</w:t>
      </w:r>
    </w:p>
    <w:p w:rsidR="00193FAE" w:rsidRDefault="00193FAE" w:rsidP="00135BCA">
      <w:pPr>
        <w:pStyle w:val="ListParagraph"/>
        <w:numPr>
          <w:ilvl w:val="0"/>
          <w:numId w:val="74"/>
        </w:numPr>
        <w:tabs>
          <w:tab w:val="left" w:pos="0"/>
          <w:tab w:val="left" w:pos="720"/>
        </w:tabs>
        <w:spacing w:after="0" w:line="240" w:lineRule="auto"/>
        <w:ind w:left="720" w:hanging="270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Interest – </w:t>
      </w:r>
      <w:r w:rsidR="00064775">
        <w:rPr>
          <w:rFonts w:cs="Times New Roman"/>
          <w:sz w:val="24"/>
          <w:szCs w:val="24"/>
        </w:rPr>
        <w:t>This line exists for historical purposes only.</w:t>
      </w:r>
    </w:p>
    <w:p w:rsidR="00064775" w:rsidRDefault="00193FAE" w:rsidP="00135BCA">
      <w:pPr>
        <w:pStyle w:val="ListParagraph"/>
        <w:numPr>
          <w:ilvl w:val="0"/>
          <w:numId w:val="74"/>
        </w:numPr>
        <w:tabs>
          <w:tab w:val="left" w:pos="0"/>
          <w:tab w:val="left" w:pos="720"/>
        </w:tabs>
        <w:spacing w:after="0" w:line="240" w:lineRule="auto"/>
        <w:ind w:left="720" w:hanging="270"/>
        <w:jc w:val="both"/>
        <w:rPr>
          <w:rFonts w:cs="Times New Roman"/>
          <w:sz w:val="24"/>
          <w:szCs w:val="24"/>
        </w:rPr>
      </w:pPr>
      <w:r w:rsidRPr="00064775">
        <w:rPr>
          <w:rFonts w:cs="Times New Roman"/>
          <w:sz w:val="24"/>
          <w:szCs w:val="24"/>
        </w:rPr>
        <w:t xml:space="preserve">State Marine Board – </w:t>
      </w:r>
      <w:r w:rsidR="00064775">
        <w:rPr>
          <w:rFonts w:cs="Times New Roman"/>
          <w:sz w:val="24"/>
          <w:szCs w:val="24"/>
        </w:rPr>
        <w:t>This line exists for historical purposes only.</w:t>
      </w:r>
    </w:p>
    <w:p w:rsidR="00193FAE" w:rsidRPr="00064775" w:rsidRDefault="00193FAE" w:rsidP="00135BCA">
      <w:pPr>
        <w:pStyle w:val="ListParagraph"/>
        <w:numPr>
          <w:ilvl w:val="0"/>
          <w:numId w:val="74"/>
        </w:numPr>
        <w:tabs>
          <w:tab w:val="left" w:pos="0"/>
          <w:tab w:val="left" w:pos="720"/>
        </w:tabs>
        <w:spacing w:after="0" w:line="240" w:lineRule="auto"/>
        <w:ind w:left="720" w:hanging="270"/>
        <w:jc w:val="both"/>
        <w:rPr>
          <w:rFonts w:cs="Times New Roman"/>
          <w:sz w:val="24"/>
          <w:szCs w:val="24"/>
        </w:rPr>
      </w:pPr>
      <w:r w:rsidRPr="00064775">
        <w:rPr>
          <w:rFonts w:cs="Times New Roman"/>
          <w:sz w:val="24"/>
          <w:szCs w:val="24"/>
        </w:rPr>
        <w:t xml:space="preserve">Grant State Marine Board – </w:t>
      </w:r>
      <w:r w:rsidR="00064775">
        <w:rPr>
          <w:rFonts w:cs="Times New Roman"/>
          <w:sz w:val="24"/>
          <w:szCs w:val="24"/>
        </w:rPr>
        <w:t>This line exists for historical purposes only.</w:t>
      </w:r>
    </w:p>
    <w:p w:rsidR="00C23B2F" w:rsidRDefault="00C23B2F" w:rsidP="00135BCA">
      <w:pPr>
        <w:pStyle w:val="ListParagraph"/>
        <w:numPr>
          <w:ilvl w:val="0"/>
          <w:numId w:val="74"/>
        </w:numPr>
        <w:tabs>
          <w:tab w:val="left" w:pos="0"/>
          <w:tab w:val="left" w:pos="720"/>
        </w:tabs>
        <w:spacing w:after="0" w:line="240" w:lineRule="auto"/>
        <w:ind w:left="720" w:hanging="27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Riverhouse Facility Use &amp; Fees – </w:t>
      </w:r>
      <w:r w:rsidR="00064775">
        <w:rPr>
          <w:rFonts w:cs="Times New Roman"/>
          <w:sz w:val="24"/>
          <w:szCs w:val="24"/>
        </w:rPr>
        <w:t>This line exists for historical purposes only.</w:t>
      </w:r>
    </w:p>
    <w:p w:rsidR="00D01A6D" w:rsidRDefault="00C23B2F" w:rsidP="00135BCA">
      <w:pPr>
        <w:pStyle w:val="ListParagraph"/>
        <w:numPr>
          <w:ilvl w:val="0"/>
          <w:numId w:val="74"/>
        </w:numPr>
        <w:tabs>
          <w:tab w:val="left" w:pos="0"/>
          <w:tab w:val="left" w:pos="720"/>
        </w:tabs>
        <w:spacing w:after="0" w:line="240" w:lineRule="auto"/>
        <w:ind w:left="720" w:hanging="27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Residential Rental – </w:t>
      </w:r>
      <w:r w:rsidR="00064775">
        <w:rPr>
          <w:rFonts w:cs="Times New Roman"/>
          <w:sz w:val="24"/>
          <w:szCs w:val="24"/>
        </w:rPr>
        <w:t>This line exists for historical purposes only.</w:t>
      </w:r>
    </w:p>
    <w:p w:rsidR="00C23B2F" w:rsidRDefault="00C23B2F" w:rsidP="00135BCA">
      <w:pPr>
        <w:pStyle w:val="ListParagraph"/>
        <w:numPr>
          <w:ilvl w:val="0"/>
          <w:numId w:val="74"/>
        </w:numPr>
        <w:tabs>
          <w:tab w:val="left" w:pos="0"/>
          <w:tab w:val="left" w:pos="720"/>
        </w:tabs>
        <w:spacing w:after="0" w:line="240" w:lineRule="auto"/>
        <w:ind w:left="720" w:hanging="27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Transfer IN from General Fund 10 – </w:t>
      </w:r>
      <w:r w:rsidR="00064775">
        <w:rPr>
          <w:rFonts w:cs="Times New Roman"/>
          <w:sz w:val="24"/>
          <w:szCs w:val="24"/>
        </w:rPr>
        <w:t>This line exists for historical purposes only.</w:t>
      </w:r>
    </w:p>
    <w:p w:rsidR="00C23B2F" w:rsidRPr="00C23B2F" w:rsidRDefault="00C23B2F" w:rsidP="00135BCA">
      <w:pPr>
        <w:pStyle w:val="ListParagraph"/>
        <w:numPr>
          <w:ilvl w:val="0"/>
          <w:numId w:val="60"/>
        </w:numPr>
        <w:tabs>
          <w:tab w:val="left" w:pos="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Total Upper Rogue Regional Park Fund Resources - </w:t>
      </w:r>
      <w:r w:rsidR="00064775">
        <w:rPr>
          <w:rFonts w:cs="Times New Roman"/>
          <w:sz w:val="24"/>
          <w:szCs w:val="24"/>
        </w:rPr>
        <w:t>This line exists for historical purposes only.</w:t>
      </w:r>
    </w:p>
    <w:p w:rsidR="00D01A6D" w:rsidRDefault="00D01A6D" w:rsidP="00D01A6D">
      <w:pPr>
        <w:tabs>
          <w:tab w:val="left" w:pos="540"/>
        </w:tabs>
        <w:spacing w:after="0" w:line="240" w:lineRule="auto"/>
        <w:ind w:left="360" w:hanging="450"/>
        <w:jc w:val="both"/>
        <w:rPr>
          <w:rFonts w:cs="Times New Roman"/>
          <w:sz w:val="24"/>
          <w:szCs w:val="24"/>
        </w:rPr>
      </w:pPr>
    </w:p>
    <w:p w:rsidR="00D01A6D" w:rsidRPr="00A13CEF" w:rsidRDefault="00D01A6D" w:rsidP="00D01A6D">
      <w:pPr>
        <w:tabs>
          <w:tab w:val="left" w:pos="540"/>
        </w:tabs>
        <w:spacing w:after="0" w:line="240" w:lineRule="auto"/>
        <w:ind w:left="360" w:hanging="450"/>
        <w:jc w:val="both"/>
        <w:rPr>
          <w:rFonts w:cs="Times New Roman"/>
          <w:sz w:val="24"/>
          <w:szCs w:val="24"/>
        </w:rPr>
      </w:pPr>
    </w:p>
    <w:p w:rsidR="00D01A6D" w:rsidRDefault="00D01A6D" w:rsidP="00D01A6D">
      <w:pPr>
        <w:tabs>
          <w:tab w:val="left" w:pos="360"/>
          <w:tab w:val="left" w:pos="720"/>
        </w:tabs>
        <w:spacing w:after="0" w:line="240" w:lineRule="auto"/>
        <w:ind w:hanging="45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B82DF8">
        <w:rPr>
          <w:rFonts w:cs="Times New Roman"/>
          <w:b/>
          <w:color w:val="E36C0A" w:themeColor="accent6" w:themeShade="BF"/>
          <w:sz w:val="24"/>
          <w:szCs w:val="24"/>
        </w:rPr>
        <w:t>REQUIREMENTS (Page 21</w:t>
      </w:r>
      <w:r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</w:p>
    <w:p w:rsidR="00D01A6D" w:rsidRDefault="00D01A6D" w:rsidP="00D01A6D">
      <w:pPr>
        <w:tabs>
          <w:tab w:val="left" w:pos="360"/>
          <w:tab w:val="left" w:pos="720"/>
        </w:tabs>
        <w:spacing w:after="0" w:line="240" w:lineRule="auto"/>
        <w:ind w:hanging="45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5406B" w:rsidRPr="00C23B2F">
        <w:rPr>
          <w:rFonts w:cs="Times New Roman"/>
          <w:b/>
          <w:sz w:val="24"/>
          <w:szCs w:val="24"/>
        </w:rPr>
        <w:t>Materials &amp; Services</w:t>
      </w:r>
      <w:r w:rsidR="00B82DF8">
        <w:rPr>
          <w:rFonts w:cs="Times New Roman"/>
          <w:b/>
          <w:sz w:val="24"/>
          <w:szCs w:val="24"/>
        </w:rPr>
        <w:t xml:space="preserve"> </w:t>
      </w:r>
    </w:p>
    <w:p w:rsidR="00C23B2F" w:rsidRDefault="00C23B2F" w:rsidP="00135BCA">
      <w:pPr>
        <w:pStyle w:val="ListParagraph"/>
        <w:numPr>
          <w:ilvl w:val="0"/>
          <w:numId w:val="61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C23B2F">
        <w:rPr>
          <w:rFonts w:cs="Times New Roman"/>
          <w:sz w:val="24"/>
          <w:szCs w:val="24"/>
        </w:rPr>
        <w:t>Utilities</w:t>
      </w:r>
      <w:r>
        <w:rPr>
          <w:rFonts w:cs="Times New Roman"/>
          <w:sz w:val="24"/>
          <w:szCs w:val="24"/>
        </w:rPr>
        <w:t xml:space="preserve"> – </w:t>
      </w:r>
      <w:r w:rsidR="00064775">
        <w:rPr>
          <w:rFonts w:cs="Times New Roman"/>
          <w:sz w:val="24"/>
          <w:szCs w:val="24"/>
        </w:rPr>
        <w:t>This line exists for historical purposes only.</w:t>
      </w:r>
    </w:p>
    <w:p w:rsidR="00C23B2F" w:rsidRDefault="00C23B2F" w:rsidP="00135BCA">
      <w:pPr>
        <w:pStyle w:val="ListParagraph"/>
        <w:numPr>
          <w:ilvl w:val="0"/>
          <w:numId w:val="61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Insurance – </w:t>
      </w:r>
      <w:r w:rsidR="00064775">
        <w:rPr>
          <w:rFonts w:cs="Times New Roman"/>
          <w:sz w:val="24"/>
          <w:szCs w:val="24"/>
        </w:rPr>
        <w:t>This line exists for historical purposes only.</w:t>
      </w:r>
    </w:p>
    <w:p w:rsidR="000E095A" w:rsidRDefault="00F749D5" w:rsidP="00135BCA">
      <w:pPr>
        <w:pStyle w:val="ListParagraph"/>
        <w:numPr>
          <w:ilvl w:val="0"/>
          <w:numId w:val="61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Equipment Maintenance – </w:t>
      </w:r>
      <w:r w:rsidR="00064775">
        <w:rPr>
          <w:rFonts w:cs="Times New Roman"/>
          <w:sz w:val="24"/>
          <w:szCs w:val="24"/>
        </w:rPr>
        <w:t>This line exists for historical purposes only.</w:t>
      </w:r>
    </w:p>
    <w:p w:rsidR="00064775" w:rsidRDefault="00F749D5" w:rsidP="00135BCA">
      <w:pPr>
        <w:pStyle w:val="ListParagraph"/>
        <w:numPr>
          <w:ilvl w:val="0"/>
          <w:numId w:val="61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064775">
        <w:rPr>
          <w:rFonts w:cs="Times New Roman"/>
          <w:sz w:val="24"/>
          <w:szCs w:val="24"/>
        </w:rPr>
        <w:t xml:space="preserve">Professional Services – </w:t>
      </w:r>
      <w:r w:rsidR="00064775">
        <w:rPr>
          <w:rFonts w:cs="Times New Roman"/>
          <w:sz w:val="24"/>
          <w:szCs w:val="24"/>
        </w:rPr>
        <w:t>This line exists for historical purposes only.</w:t>
      </w:r>
    </w:p>
    <w:p w:rsidR="00F749D5" w:rsidRPr="00064775" w:rsidRDefault="00F749D5" w:rsidP="00135BCA">
      <w:pPr>
        <w:pStyle w:val="ListParagraph"/>
        <w:numPr>
          <w:ilvl w:val="0"/>
          <w:numId w:val="61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064775">
        <w:rPr>
          <w:rFonts w:cs="Times New Roman"/>
          <w:sz w:val="24"/>
          <w:szCs w:val="24"/>
        </w:rPr>
        <w:t xml:space="preserve">Administrative Allocations - </w:t>
      </w:r>
      <w:r w:rsidR="00064775">
        <w:rPr>
          <w:rFonts w:cs="Times New Roman"/>
          <w:sz w:val="24"/>
          <w:szCs w:val="24"/>
        </w:rPr>
        <w:t>This line exists for historical purposes only.</w:t>
      </w:r>
    </w:p>
    <w:p w:rsidR="00D01A6D" w:rsidRPr="00064775" w:rsidRDefault="00F749D5" w:rsidP="00135BCA">
      <w:pPr>
        <w:pStyle w:val="ListParagraph"/>
        <w:numPr>
          <w:ilvl w:val="0"/>
          <w:numId w:val="61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064775">
        <w:rPr>
          <w:rFonts w:cs="Times New Roman"/>
          <w:sz w:val="24"/>
          <w:szCs w:val="24"/>
        </w:rPr>
        <w:t xml:space="preserve">Training – </w:t>
      </w:r>
      <w:r w:rsidR="00064775">
        <w:rPr>
          <w:rFonts w:cs="Times New Roman"/>
          <w:sz w:val="24"/>
          <w:szCs w:val="24"/>
        </w:rPr>
        <w:t>This line exists for historical purposes only.</w:t>
      </w:r>
    </w:p>
    <w:p w:rsidR="00D01A6D" w:rsidRDefault="00D01A6D" w:rsidP="00D01A6D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D01A6D" w:rsidRPr="001F3249" w:rsidRDefault="00B82DF8" w:rsidP="00D01A6D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>
        <w:rPr>
          <w:rFonts w:cs="Times New Roman"/>
          <w:b/>
          <w:color w:val="E36C0A" w:themeColor="accent6" w:themeShade="BF"/>
          <w:sz w:val="24"/>
          <w:szCs w:val="24"/>
        </w:rPr>
        <w:t>REQUIREMENTS (Page 21</w:t>
      </w:r>
      <w:r w:rsidR="00D01A6D"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</w:p>
    <w:p w:rsidR="00D01A6D" w:rsidRDefault="0055406B" w:rsidP="00D01A6D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749D5">
        <w:rPr>
          <w:rFonts w:cs="Times New Roman"/>
          <w:b/>
          <w:sz w:val="24"/>
          <w:szCs w:val="24"/>
        </w:rPr>
        <w:t>Capital Outlay</w:t>
      </w:r>
      <w:r w:rsidR="00B82DF8">
        <w:rPr>
          <w:rFonts w:cs="Times New Roman"/>
          <w:b/>
          <w:sz w:val="24"/>
          <w:szCs w:val="24"/>
        </w:rPr>
        <w:t xml:space="preserve"> </w:t>
      </w:r>
    </w:p>
    <w:p w:rsidR="00F749D5" w:rsidRDefault="00F749D5" w:rsidP="00135BCA">
      <w:pPr>
        <w:pStyle w:val="ListParagraph"/>
        <w:numPr>
          <w:ilvl w:val="0"/>
          <w:numId w:val="62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Capital Outlay – </w:t>
      </w:r>
      <w:r w:rsidR="00064775">
        <w:rPr>
          <w:rFonts w:cs="Times New Roman"/>
          <w:sz w:val="24"/>
          <w:szCs w:val="24"/>
        </w:rPr>
        <w:t>This line exists for historical purposes only.</w:t>
      </w:r>
    </w:p>
    <w:p w:rsidR="0055406B" w:rsidRDefault="0055406B" w:rsidP="00D01A6D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55406B" w:rsidRPr="001F3249" w:rsidRDefault="00B82DF8" w:rsidP="0055406B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>
        <w:rPr>
          <w:rFonts w:cs="Times New Roman"/>
          <w:b/>
          <w:color w:val="E36C0A" w:themeColor="accent6" w:themeShade="BF"/>
          <w:sz w:val="24"/>
          <w:szCs w:val="24"/>
        </w:rPr>
        <w:t>REQUIREMENTS (Page 21</w:t>
      </w:r>
      <w:r w:rsidR="0055406B" w:rsidRPr="001F3249">
        <w:rPr>
          <w:rFonts w:cs="Times New Roman"/>
          <w:b/>
          <w:color w:val="E36C0A" w:themeColor="accent6" w:themeShade="BF"/>
          <w:sz w:val="24"/>
          <w:szCs w:val="24"/>
        </w:rPr>
        <w:t>)</w:t>
      </w:r>
    </w:p>
    <w:p w:rsidR="0055406B" w:rsidRPr="00B82DF8" w:rsidRDefault="00B82DF8" w:rsidP="0055406B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82DF8">
        <w:rPr>
          <w:rFonts w:cs="Times New Roman"/>
          <w:b/>
          <w:sz w:val="24"/>
          <w:szCs w:val="24"/>
        </w:rPr>
        <w:t>Contingency</w:t>
      </w:r>
    </w:p>
    <w:p w:rsidR="00DF2F55" w:rsidRDefault="00DF2F55" w:rsidP="00135BCA">
      <w:pPr>
        <w:pStyle w:val="ListParagraph"/>
        <w:numPr>
          <w:ilvl w:val="0"/>
          <w:numId w:val="63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Contingency – </w:t>
      </w:r>
      <w:r w:rsidR="00064775">
        <w:rPr>
          <w:rFonts w:cs="Times New Roman"/>
          <w:sz w:val="24"/>
          <w:szCs w:val="24"/>
        </w:rPr>
        <w:t>This line exists for historical purposes only.</w:t>
      </w:r>
    </w:p>
    <w:p w:rsidR="00DF2F55" w:rsidRDefault="00DF2F55" w:rsidP="00135BCA">
      <w:pPr>
        <w:pStyle w:val="ListParagraph"/>
        <w:numPr>
          <w:ilvl w:val="0"/>
          <w:numId w:val="64"/>
        </w:numPr>
        <w:tabs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Ending balance (prior years) - </w:t>
      </w:r>
      <w:r w:rsidR="00B82DF8">
        <w:rPr>
          <w:rFonts w:cs="Times New Roman"/>
          <w:sz w:val="24"/>
          <w:szCs w:val="24"/>
        </w:rPr>
        <w:t>This line exists for historical purposes only.</w:t>
      </w:r>
    </w:p>
    <w:p w:rsidR="00D01A6D" w:rsidRPr="00DF2F55" w:rsidRDefault="00DF2F55" w:rsidP="00135BCA">
      <w:pPr>
        <w:pStyle w:val="ListParagraph"/>
        <w:numPr>
          <w:ilvl w:val="0"/>
          <w:numId w:val="64"/>
        </w:num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F2F55">
        <w:rPr>
          <w:rFonts w:cs="Times New Roman"/>
          <w:sz w:val="24"/>
          <w:szCs w:val="24"/>
        </w:rPr>
        <w:t xml:space="preserve">Unappropriated Ending Fund Balance - </w:t>
      </w:r>
      <w:r w:rsidR="00B82DF8">
        <w:rPr>
          <w:rFonts w:cs="Times New Roman"/>
          <w:sz w:val="24"/>
          <w:szCs w:val="24"/>
        </w:rPr>
        <w:t>This line exists for historical purposes only.</w:t>
      </w:r>
    </w:p>
    <w:p w:rsidR="00D01A6D" w:rsidRDefault="00D01A6D" w:rsidP="00DF2F55">
      <w:p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31.</w:t>
      </w:r>
      <w:r>
        <w:rPr>
          <w:rFonts w:cs="Times New Roman"/>
          <w:sz w:val="24"/>
          <w:szCs w:val="24"/>
        </w:rPr>
        <w:tab/>
        <w:t xml:space="preserve">Total </w:t>
      </w:r>
      <w:r w:rsidR="00DF2F55">
        <w:rPr>
          <w:rFonts w:cs="Times New Roman"/>
          <w:sz w:val="24"/>
          <w:szCs w:val="24"/>
        </w:rPr>
        <w:t>URR Park Fund</w:t>
      </w:r>
      <w:r>
        <w:rPr>
          <w:rFonts w:cs="Times New Roman"/>
          <w:sz w:val="24"/>
          <w:szCs w:val="24"/>
        </w:rPr>
        <w:t xml:space="preserve"> Requirements – </w:t>
      </w:r>
      <w:r w:rsidR="00B82DF8">
        <w:rPr>
          <w:rFonts w:cs="Times New Roman"/>
          <w:sz w:val="24"/>
          <w:szCs w:val="24"/>
        </w:rPr>
        <w:t>This line exists for historical purposes only.</w:t>
      </w:r>
    </w:p>
    <w:p w:rsidR="00D01A6D" w:rsidRDefault="00D01A6D" w:rsidP="00D01A6D">
      <w:pPr>
        <w:tabs>
          <w:tab w:val="left" w:pos="360"/>
          <w:tab w:val="left" w:pos="720"/>
        </w:tabs>
        <w:spacing w:after="0" w:line="240" w:lineRule="auto"/>
        <w:ind w:left="720" w:hanging="450"/>
        <w:jc w:val="both"/>
        <w:rPr>
          <w:rFonts w:cs="Times New Roman"/>
          <w:sz w:val="24"/>
          <w:szCs w:val="24"/>
        </w:rPr>
      </w:pPr>
    </w:p>
    <w:p w:rsidR="00986C2F" w:rsidRPr="00152A54" w:rsidRDefault="00986C2F" w:rsidP="00DF2F55">
      <w:pPr>
        <w:tabs>
          <w:tab w:val="left" w:pos="36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986C2F" w:rsidRPr="00152A54" w:rsidSect="00FF0544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77" w:rsidRDefault="00E40077" w:rsidP="00E11113">
      <w:pPr>
        <w:spacing w:after="0" w:line="240" w:lineRule="auto"/>
      </w:pPr>
      <w:r>
        <w:separator/>
      </w:r>
    </w:p>
  </w:endnote>
  <w:endnote w:type="continuationSeparator" w:id="0">
    <w:p w:rsidR="00E40077" w:rsidRDefault="00E40077" w:rsidP="00E1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77" w:rsidRDefault="00E40077" w:rsidP="00E11113">
      <w:pPr>
        <w:spacing w:after="0" w:line="240" w:lineRule="auto"/>
      </w:pPr>
      <w:r>
        <w:separator/>
      </w:r>
    </w:p>
  </w:footnote>
  <w:footnote w:type="continuationSeparator" w:id="0">
    <w:p w:rsidR="00E40077" w:rsidRDefault="00E40077" w:rsidP="00E11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AA5"/>
    <w:multiLevelType w:val="hybridMultilevel"/>
    <w:tmpl w:val="B510B6F4"/>
    <w:lvl w:ilvl="0" w:tplc="FAE0FAE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9F4"/>
    <w:multiLevelType w:val="hybridMultilevel"/>
    <w:tmpl w:val="C31A3906"/>
    <w:lvl w:ilvl="0" w:tplc="83BC2DEC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4CFE"/>
    <w:multiLevelType w:val="hybridMultilevel"/>
    <w:tmpl w:val="FA9CE3BA"/>
    <w:lvl w:ilvl="0" w:tplc="E926DD72">
      <w:start w:val="2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24ED"/>
    <w:multiLevelType w:val="hybridMultilevel"/>
    <w:tmpl w:val="C36A62EC"/>
    <w:lvl w:ilvl="0" w:tplc="EA32399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31D49"/>
    <w:multiLevelType w:val="hybridMultilevel"/>
    <w:tmpl w:val="246CA99E"/>
    <w:lvl w:ilvl="0" w:tplc="EEA6FF06">
      <w:start w:val="29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D6C5F"/>
    <w:multiLevelType w:val="hybridMultilevel"/>
    <w:tmpl w:val="8A5EAD44"/>
    <w:lvl w:ilvl="0" w:tplc="922E6904">
      <w:start w:val="2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E312D"/>
    <w:multiLevelType w:val="hybridMultilevel"/>
    <w:tmpl w:val="C228FBFC"/>
    <w:lvl w:ilvl="0" w:tplc="4CDA99B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A19D6"/>
    <w:multiLevelType w:val="hybridMultilevel"/>
    <w:tmpl w:val="2BE8A91E"/>
    <w:lvl w:ilvl="0" w:tplc="6456C2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D692F"/>
    <w:multiLevelType w:val="hybridMultilevel"/>
    <w:tmpl w:val="74F67386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52D32"/>
    <w:multiLevelType w:val="hybridMultilevel"/>
    <w:tmpl w:val="75384BA6"/>
    <w:lvl w:ilvl="0" w:tplc="48649D18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F3575"/>
    <w:multiLevelType w:val="hybridMultilevel"/>
    <w:tmpl w:val="E7ECDE5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332F5"/>
    <w:multiLevelType w:val="hybridMultilevel"/>
    <w:tmpl w:val="3B246186"/>
    <w:lvl w:ilvl="0" w:tplc="64B4CE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825BA"/>
    <w:multiLevelType w:val="hybridMultilevel"/>
    <w:tmpl w:val="1A6ABF14"/>
    <w:lvl w:ilvl="0" w:tplc="03B22D02">
      <w:start w:val="2"/>
      <w:numFmt w:val="decimal"/>
      <w:lvlText w:val="%1."/>
      <w:lvlJc w:val="left"/>
      <w:pPr>
        <w:ind w:left="99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F0581"/>
    <w:multiLevelType w:val="hybridMultilevel"/>
    <w:tmpl w:val="A1C2FAD0"/>
    <w:lvl w:ilvl="0" w:tplc="CFD811C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E2654"/>
    <w:multiLevelType w:val="hybridMultilevel"/>
    <w:tmpl w:val="41F48D80"/>
    <w:lvl w:ilvl="0" w:tplc="261678C2">
      <w:start w:val="7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F3626"/>
    <w:multiLevelType w:val="hybridMultilevel"/>
    <w:tmpl w:val="095A2760"/>
    <w:lvl w:ilvl="0" w:tplc="D492748A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21C06F5D"/>
    <w:multiLevelType w:val="hybridMultilevel"/>
    <w:tmpl w:val="DEB09828"/>
    <w:lvl w:ilvl="0" w:tplc="FEAE0926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F2678"/>
    <w:multiLevelType w:val="hybridMultilevel"/>
    <w:tmpl w:val="F9AE3A84"/>
    <w:lvl w:ilvl="0" w:tplc="E52C67E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A4D9C"/>
    <w:multiLevelType w:val="hybridMultilevel"/>
    <w:tmpl w:val="A8A2EA98"/>
    <w:lvl w:ilvl="0" w:tplc="EB42059C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EA4B76"/>
    <w:multiLevelType w:val="hybridMultilevel"/>
    <w:tmpl w:val="DE9E14F8"/>
    <w:lvl w:ilvl="0" w:tplc="66764C4A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716CA"/>
    <w:multiLevelType w:val="hybridMultilevel"/>
    <w:tmpl w:val="FFE80222"/>
    <w:lvl w:ilvl="0" w:tplc="68CE1DA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7F50EC"/>
    <w:multiLevelType w:val="hybridMultilevel"/>
    <w:tmpl w:val="493285BA"/>
    <w:lvl w:ilvl="0" w:tplc="32BE1906">
      <w:start w:val="2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97B6A"/>
    <w:multiLevelType w:val="hybridMultilevel"/>
    <w:tmpl w:val="EB441552"/>
    <w:lvl w:ilvl="0" w:tplc="C234DEBC">
      <w:start w:val="1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C26186"/>
    <w:multiLevelType w:val="hybridMultilevel"/>
    <w:tmpl w:val="806AD7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914CC"/>
    <w:multiLevelType w:val="hybridMultilevel"/>
    <w:tmpl w:val="18AE0D3E"/>
    <w:lvl w:ilvl="0" w:tplc="04EE924E">
      <w:start w:val="29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406D5"/>
    <w:multiLevelType w:val="hybridMultilevel"/>
    <w:tmpl w:val="883AA960"/>
    <w:lvl w:ilvl="0" w:tplc="52C007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1A1B1B"/>
    <w:multiLevelType w:val="hybridMultilevel"/>
    <w:tmpl w:val="1C2C3F3C"/>
    <w:lvl w:ilvl="0" w:tplc="B5B0A020">
      <w:start w:val="2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2C5D01"/>
    <w:multiLevelType w:val="hybridMultilevel"/>
    <w:tmpl w:val="820A2336"/>
    <w:lvl w:ilvl="0" w:tplc="2A401F3A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CF2109"/>
    <w:multiLevelType w:val="hybridMultilevel"/>
    <w:tmpl w:val="106C467A"/>
    <w:lvl w:ilvl="0" w:tplc="D4AC5D8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E44ED2"/>
    <w:multiLevelType w:val="hybridMultilevel"/>
    <w:tmpl w:val="03A8B574"/>
    <w:lvl w:ilvl="0" w:tplc="07FED644">
      <w:start w:val="2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24628C"/>
    <w:multiLevelType w:val="hybridMultilevel"/>
    <w:tmpl w:val="8E12EE40"/>
    <w:lvl w:ilvl="0" w:tplc="666E012C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43737F"/>
    <w:multiLevelType w:val="hybridMultilevel"/>
    <w:tmpl w:val="ACF253BC"/>
    <w:lvl w:ilvl="0" w:tplc="EB66699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3B3D02"/>
    <w:multiLevelType w:val="hybridMultilevel"/>
    <w:tmpl w:val="8EAE42F2"/>
    <w:lvl w:ilvl="0" w:tplc="7FC06E1A">
      <w:start w:val="22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A85F7A"/>
    <w:multiLevelType w:val="hybridMultilevel"/>
    <w:tmpl w:val="46B04566"/>
    <w:lvl w:ilvl="0" w:tplc="85AA3F5E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C41C87"/>
    <w:multiLevelType w:val="hybridMultilevel"/>
    <w:tmpl w:val="006694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790354"/>
    <w:multiLevelType w:val="hybridMultilevel"/>
    <w:tmpl w:val="B8D8A986"/>
    <w:lvl w:ilvl="0" w:tplc="96D87212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D65424"/>
    <w:multiLevelType w:val="hybridMultilevel"/>
    <w:tmpl w:val="C6DC8B22"/>
    <w:lvl w:ilvl="0" w:tplc="4FA85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9552A4"/>
    <w:multiLevelType w:val="hybridMultilevel"/>
    <w:tmpl w:val="30045B9A"/>
    <w:lvl w:ilvl="0" w:tplc="577459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BD4500"/>
    <w:multiLevelType w:val="hybridMultilevel"/>
    <w:tmpl w:val="AF64267C"/>
    <w:lvl w:ilvl="0" w:tplc="749CEC7A">
      <w:start w:val="10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017D2F"/>
    <w:multiLevelType w:val="hybridMultilevel"/>
    <w:tmpl w:val="70D8B0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3B1E47"/>
    <w:multiLevelType w:val="hybridMultilevel"/>
    <w:tmpl w:val="6434B29E"/>
    <w:lvl w:ilvl="0" w:tplc="5918432C">
      <w:start w:val="1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760DCE"/>
    <w:multiLevelType w:val="hybridMultilevel"/>
    <w:tmpl w:val="A1D03C5A"/>
    <w:lvl w:ilvl="0" w:tplc="E00EF5F6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150357"/>
    <w:multiLevelType w:val="hybridMultilevel"/>
    <w:tmpl w:val="9E48C216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6F4BB1"/>
    <w:multiLevelType w:val="hybridMultilevel"/>
    <w:tmpl w:val="28CEB81A"/>
    <w:lvl w:ilvl="0" w:tplc="7D50E4E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7C381A"/>
    <w:multiLevelType w:val="hybridMultilevel"/>
    <w:tmpl w:val="108C09B2"/>
    <w:lvl w:ilvl="0" w:tplc="1D7099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A40813"/>
    <w:multiLevelType w:val="hybridMultilevel"/>
    <w:tmpl w:val="E5662AFC"/>
    <w:lvl w:ilvl="0" w:tplc="0AF6EBAA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C666B0"/>
    <w:multiLevelType w:val="hybridMultilevel"/>
    <w:tmpl w:val="7B501A38"/>
    <w:lvl w:ilvl="0" w:tplc="F8F473FA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08337B"/>
    <w:multiLevelType w:val="hybridMultilevel"/>
    <w:tmpl w:val="78DC0908"/>
    <w:lvl w:ilvl="0" w:tplc="57C46B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3906F6"/>
    <w:multiLevelType w:val="hybridMultilevel"/>
    <w:tmpl w:val="BFD8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B52A05"/>
    <w:multiLevelType w:val="hybridMultilevel"/>
    <w:tmpl w:val="98466002"/>
    <w:lvl w:ilvl="0" w:tplc="032AC2B2">
      <w:start w:val="7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093F4C"/>
    <w:multiLevelType w:val="hybridMultilevel"/>
    <w:tmpl w:val="EEF0F42A"/>
    <w:lvl w:ilvl="0" w:tplc="A1305EBA">
      <w:start w:val="7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F965D2"/>
    <w:multiLevelType w:val="hybridMultilevel"/>
    <w:tmpl w:val="E4EA7578"/>
    <w:lvl w:ilvl="0" w:tplc="EDD21374">
      <w:start w:val="1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2" w15:restartNumberingAfterBreak="0">
    <w:nsid w:val="55403531"/>
    <w:multiLevelType w:val="hybridMultilevel"/>
    <w:tmpl w:val="B39A97A0"/>
    <w:lvl w:ilvl="0" w:tplc="AF2CDF2E">
      <w:start w:val="29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7C2E34"/>
    <w:multiLevelType w:val="hybridMultilevel"/>
    <w:tmpl w:val="89C264EA"/>
    <w:lvl w:ilvl="0" w:tplc="9E2EF1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D90F1E"/>
    <w:multiLevelType w:val="hybridMultilevel"/>
    <w:tmpl w:val="4078C242"/>
    <w:lvl w:ilvl="0" w:tplc="DC38D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E13467"/>
    <w:multiLevelType w:val="hybridMultilevel"/>
    <w:tmpl w:val="F2A8CBF4"/>
    <w:lvl w:ilvl="0" w:tplc="CAC0A8F0">
      <w:start w:val="16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C5669B"/>
    <w:multiLevelType w:val="hybridMultilevel"/>
    <w:tmpl w:val="1A14F25C"/>
    <w:lvl w:ilvl="0" w:tplc="6A6057E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6A20F8"/>
    <w:multiLevelType w:val="hybridMultilevel"/>
    <w:tmpl w:val="74788512"/>
    <w:lvl w:ilvl="0" w:tplc="1FC87CF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C0242D"/>
    <w:multiLevelType w:val="hybridMultilevel"/>
    <w:tmpl w:val="61A80558"/>
    <w:lvl w:ilvl="0" w:tplc="DF0EDE74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196E9F"/>
    <w:multiLevelType w:val="hybridMultilevel"/>
    <w:tmpl w:val="2FA42982"/>
    <w:lvl w:ilvl="0" w:tplc="44F00CEA">
      <w:start w:val="10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183A5C"/>
    <w:multiLevelType w:val="hybridMultilevel"/>
    <w:tmpl w:val="CA48DB20"/>
    <w:lvl w:ilvl="0" w:tplc="82823E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060342"/>
    <w:multiLevelType w:val="hybridMultilevel"/>
    <w:tmpl w:val="727A0F6E"/>
    <w:lvl w:ilvl="0" w:tplc="E6EA4EC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207981"/>
    <w:multiLevelType w:val="hybridMultilevel"/>
    <w:tmpl w:val="C7882FEE"/>
    <w:lvl w:ilvl="0" w:tplc="7674A510">
      <w:start w:val="2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0D7C30"/>
    <w:multiLevelType w:val="hybridMultilevel"/>
    <w:tmpl w:val="0D189690"/>
    <w:lvl w:ilvl="0" w:tplc="AB02F09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CE6D4A"/>
    <w:multiLevelType w:val="hybridMultilevel"/>
    <w:tmpl w:val="DD2465D6"/>
    <w:lvl w:ilvl="0" w:tplc="F61E98EA">
      <w:start w:val="17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5" w15:restartNumberingAfterBreak="0">
    <w:nsid w:val="67410644"/>
    <w:multiLevelType w:val="hybridMultilevel"/>
    <w:tmpl w:val="01464A98"/>
    <w:lvl w:ilvl="0" w:tplc="E1F6548C">
      <w:start w:val="7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8D3A38"/>
    <w:multiLevelType w:val="hybridMultilevel"/>
    <w:tmpl w:val="81DC694A"/>
    <w:lvl w:ilvl="0" w:tplc="E0B4F274">
      <w:start w:val="8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ED186E"/>
    <w:multiLevelType w:val="hybridMultilevel"/>
    <w:tmpl w:val="C6BE09AC"/>
    <w:lvl w:ilvl="0" w:tplc="740EC54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F93C3A"/>
    <w:multiLevelType w:val="hybridMultilevel"/>
    <w:tmpl w:val="6CBCE050"/>
    <w:lvl w:ilvl="0" w:tplc="82B25D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5456CF"/>
    <w:multiLevelType w:val="hybridMultilevel"/>
    <w:tmpl w:val="54049780"/>
    <w:lvl w:ilvl="0" w:tplc="290E74CA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F72949"/>
    <w:multiLevelType w:val="hybridMultilevel"/>
    <w:tmpl w:val="40C40C12"/>
    <w:lvl w:ilvl="0" w:tplc="428A1E3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331DE6"/>
    <w:multiLevelType w:val="hybridMultilevel"/>
    <w:tmpl w:val="6EAA06C4"/>
    <w:lvl w:ilvl="0" w:tplc="DA14EE1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D81F22"/>
    <w:multiLevelType w:val="hybridMultilevel"/>
    <w:tmpl w:val="6EDC7502"/>
    <w:lvl w:ilvl="0" w:tplc="DB980F4A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E540BE"/>
    <w:multiLevelType w:val="hybridMultilevel"/>
    <w:tmpl w:val="CD5CFF8C"/>
    <w:lvl w:ilvl="0" w:tplc="DF6A85F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410B3C"/>
    <w:multiLevelType w:val="hybridMultilevel"/>
    <w:tmpl w:val="3D9299EC"/>
    <w:lvl w:ilvl="0" w:tplc="A82E5F6A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CE4288"/>
    <w:multiLevelType w:val="hybridMultilevel"/>
    <w:tmpl w:val="3246FFDA"/>
    <w:lvl w:ilvl="0" w:tplc="C49E7F44">
      <w:start w:val="1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FB3D33"/>
    <w:multiLevelType w:val="hybridMultilevel"/>
    <w:tmpl w:val="0E448166"/>
    <w:lvl w:ilvl="0" w:tplc="23C2531C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09300B"/>
    <w:multiLevelType w:val="hybridMultilevel"/>
    <w:tmpl w:val="4154A52A"/>
    <w:lvl w:ilvl="0" w:tplc="C34026D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1564AA"/>
    <w:multiLevelType w:val="hybridMultilevel"/>
    <w:tmpl w:val="2D2AF98E"/>
    <w:lvl w:ilvl="0" w:tplc="FB0ED0B2">
      <w:start w:val="1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2B1853"/>
    <w:multiLevelType w:val="hybridMultilevel"/>
    <w:tmpl w:val="C6C62288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5407D6"/>
    <w:multiLevelType w:val="hybridMultilevel"/>
    <w:tmpl w:val="7E285F36"/>
    <w:lvl w:ilvl="0" w:tplc="2FDA3126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6D37E9"/>
    <w:multiLevelType w:val="hybridMultilevel"/>
    <w:tmpl w:val="4DA04206"/>
    <w:lvl w:ilvl="0" w:tplc="1E5AB58A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F72C7F"/>
    <w:multiLevelType w:val="hybridMultilevel"/>
    <w:tmpl w:val="93A6D06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912D1C"/>
    <w:multiLevelType w:val="hybridMultilevel"/>
    <w:tmpl w:val="999A4048"/>
    <w:lvl w:ilvl="0" w:tplc="724C6682">
      <w:start w:val="29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3"/>
  </w:num>
  <w:num w:numId="3">
    <w:abstractNumId w:val="82"/>
  </w:num>
  <w:num w:numId="4">
    <w:abstractNumId w:val="79"/>
  </w:num>
  <w:num w:numId="5">
    <w:abstractNumId w:val="36"/>
  </w:num>
  <w:num w:numId="6">
    <w:abstractNumId w:val="10"/>
  </w:num>
  <w:num w:numId="7">
    <w:abstractNumId w:val="18"/>
  </w:num>
  <w:num w:numId="8">
    <w:abstractNumId w:val="39"/>
  </w:num>
  <w:num w:numId="9">
    <w:abstractNumId w:val="35"/>
  </w:num>
  <w:num w:numId="10">
    <w:abstractNumId w:val="8"/>
  </w:num>
  <w:num w:numId="11">
    <w:abstractNumId w:val="42"/>
  </w:num>
  <w:num w:numId="12">
    <w:abstractNumId w:val="34"/>
  </w:num>
  <w:num w:numId="13">
    <w:abstractNumId w:val="54"/>
  </w:num>
  <w:num w:numId="14">
    <w:abstractNumId w:val="71"/>
  </w:num>
  <w:num w:numId="15">
    <w:abstractNumId w:val="13"/>
  </w:num>
  <w:num w:numId="16">
    <w:abstractNumId w:val="44"/>
  </w:num>
  <w:num w:numId="17">
    <w:abstractNumId w:val="19"/>
  </w:num>
  <w:num w:numId="18">
    <w:abstractNumId w:val="20"/>
  </w:num>
  <w:num w:numId="19">
    <w:abstractNumId w:val="31"/>
  </w:num>
  <w:num w:numId="20">
    <w:abstractNumId w:val="70"/>
  </w:num>
  <w:num w:numId="21">
    <w:abstractNumId w:val="43"/>
  </w:num>
  <w:num w:numId="22">
    <w:abstractNumId w:val="17"/>
  </w:num>
  <w:num w:numId="23">
    <w:abstractNumId w:val="6"/>
  </w:num>
  <w:num w:numId="24">
    <w:abstractNumId w:val="30"/>
  </w:num>
  <w:num w:numId="25">
    <w:abstractNumId w:val="60"/>
  </w:num>
  <w:num w:numId="26">
    <w:abstractNumId w:val="25"/>
  </w:num>
  <w:num w:numId="27">
    <w:abstractNumId w:val="53"/>
  </w:num>
  <w:num w:numId="28">
    <w:abstractNumId w:val="73"/>
  </w:num>
  <w:num w:numId="29">
    <w:abstractNumId w:val="58"/>
  </w:num>
  <w:num w:numId="30">
    <w:abstractNumId w:val="72"/>
  </w:num>
  <w:num w:numId="31">
    <w:abstractNumId w:val="67"/>
  </w:num>
  <w:num w:numId="32">
    <w:abstractNumId w:val="68"/>
  </w:num>
  <w:num w:numId="33">
    <w:abstractNumId w:val="56"/>
  </w:num>
  <w:num w:numId="34">
    <w:abstractNumId w:val="1"/>
  </w:num>
  <w:num w:numId="35">
    <w:abstractNumId w:val="62"/>
  </w:num>
  <w:num w:numId="36">
    <w:abstractNumId w:val="57"/>
  </w:num>
  <w:num w:numId="37">
    <w:abstractNumId w:val="9"/>
  </w:num>
  <w:num w:numId="38">
    <w:abstractNumId w:val="78"/>
  </w:num>
  <w:num w:numId="39">
    <w:abstractNumId w:val="83"/>
  </w:num>
  <w:num w:numId="40">
    <w:abstractNumId w:val="16"/>
  </w:num>
  <w:num w:numId="41">
    <w:abstractNumId w:val="40"/>
  </w:num>
  <w:num w:numId="42">
    <w:abstractNumId w:val="64"/>
  </w:num>
  <w:num w:numId="43">
    <w:abstractNumId w:val="4"/>
  </w:num>
  <w:num w:numId="44">
    <w:abstractNumId w:val="26"/>
  </w:num>
  <w:num w:numId="45">
    <w:abstractNumId w:val="41"/>
  </w:num>
  <w:num w:numId="46">
    <w:abstractNumId w:val="66"/>
  </w:num>
  <w:num w:numId="47">
    <w:abstractNumId w:val="49"/>
  </w:num>
  <w:num w:numId="48">
    <w:abstractNumId w:val="15"/>
  </w:num>
  <w:num w:numId="49">
    <w:abstractNumId w:val="22"/>
  </w:num>
  <w:num w:numId="50">
    <w:abstractNumId w:val="2"/>
  </w:num>
  <w:num w:numId="51">
    <w:abstractNumId w:val="52"/>
  </w:num>
  <w:num w:numId="52">
    <w:abstractNumId w:val="50"/>
  </w:num>
  <w:num w:numId="53">
    <w:abstractNumId w:val="77"/>
  </w:num>
  <w:num w:numId="54">
    <w:abstractNumId w:val="27"/>
  </w:num>
  <w:num w:numId="55">
    <w:abstractNumId w:val="7"/>
  </w:num>
  <w:num w:numId="56">
    <w:abstractNumId w:val="0"/>
  </w:num>
  <w:num w:numId="57">
    <w:abstractNumId w:val="51"/>
  </w:num>
  <w:num w:numId="58">
    <w:abstractNumId w:val="5"/>
  </w:num>
  <w:num w:numId="59">
    <w:abstractNumId w:val="24"/>
  </w:num>
  <w:num w:numId="60">
    <w:abstractNumId w:val="69"/>
  </w:num>
  <w:num w:numId="61">
    <w:abstractNumId w:val="45"/>
  </w:num>
  <w:num w:numId="62">
    <w:abstractNumId w:val="80"/>
  </w:num>
  <w:num w:numId="63">
    <w:abstractNumId w:val="29"/>
  </w:num>
  <w:num w:numId="64">
    <w:abstractNumId w:val="74"/>
  </w:num>
  <w:num w:numId="65">
    <w:abstractNumId w:val="46"/>
  </w:num>
  <w:num w:numId="66">
    <w:abstractNumId w:val="76"/>
  </w:num>
  <w:num w:numId="67">
    <w:abstractNumId w:val="37"/>
  </w:num>
  <w:num w:numId="68">
    <w:abstractNumId w:val="3"/>
  </w:num>
  <w:num w:numId="69">
    <w:abstractNumId w:val="55"/>
  </w:num>
  <w:num w:numId="70">
    <w:abstractNumId w:val="61"/>
  </w:num>
  <w:num w:numId="71">
    <w:abstractNumId w:val="65"/>
  </w:num>
  <w:num w:numId="72">
    <w:abstractNumId w:val="32"/>
  </w:num>
  <w:num w:numId="73">
    <w:abstractNumId w:val="28"/>
  </w:num>
  <w:num w:numId="74">
    <w:abstractNumId w:val="12"/>
  </w:num>
  <w:num w:numId="75">
    <w:abstractNumId w:val="63"/>
  </w:num>
  <w:num w:numId="76">
    <w:abstractNumId w:val="33"/>
  </w:num>
  <w:num w:numId="77">
    <w:abstractNumId w:val="11"/>
  </w:num>
  <w:num w:numId="78">
    <w:abstractNumId w:val="47"/>
  </w:num>
  <w:num w:numId="79">
    <w:abstractNumId w:val="75"/>
  </w:num>
  <w:num w:numId="80">
    <w:abstractNumId w:val="21"/>
  </w:num>
  <w:num w:numId="81">
    <w:abstractNumId w:val="38"/>
  </w:num>
  <w:num w:numId="82">
    <w:abstractNumId w:val="14"/>
  </w:num>
  <w:num w:numId="83">
    <w:abstractNumId w:val="59"/>
  </w:num>
  <w:num w:numId="84">
    <w:abstractNumId w:val="8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IwMTE2MDS2NDY2NDRV0lEKTi0uzszPAykwrgUAMhiD6CwAAAA="/>
  </w:docVars>
  <w:rsids>
    <w:rsidRoot w:val="00E11113"/>
    <w:rsid w:val="00004930"/>
    <w:rsid w:val="00037B2E"/>
    <w:rsid w:val="000518AC"/>
    <w:rsid w:val="00062757"/>
    <w:rsid w:val="00064775"/>
    <w:rsid w:val="000812B1"/>
    <w:rsid w:val="00086262"/>
    <w:rsid w:val="000A2153"/>
    <w:rsid w:val="000B156E"/>
    <w:rsid w:val="000B5FC7"/>
    <w:rsid w:val="000C5FD7"/>
    <w:rsid w:val="000D6BC0"/>
    <w:rsid w:val="000E095A"/>
    <w:rsid w:val="000E295E"/>
    <w:rsid w:val="000F04E2"/>
    <w:rsid w:val="000F1456"/>
    <w:rsid w:val="00113A27"/>
    <w:rsid w:val="0013489D"/>
    <w:rsid w:val="0013525F"/>
    <w:rsid w:val="00135BCA"/>
    <w:rsid w:val="001402CA"/>
    <w:rsid w:val="00152A54"/>
    <w:rsid w:val="00156776"/>
    <w:rsid w:val="00165509"/>
    <w:rsid w:val="00193FAE"/>
    <w:rsid w:val="001A6286"/>
    <w:rsid w:val="001A726A"/>
    <w:rsid w:val="001A7F21"/>
    <w:rsid w:val="001E7671"/>
    <w:rsid w:val="001F3249"/>
    <w:rsid w:val="0021074A"/>
    <w:rsid w:val="002348CC"/>
    <w:rsid w:val="00234AEB"/>
    <w:rsid w:val="00250EA8"/>
    <w:rsid w:val="00282185"/>
    <w:rsid w:val="00320C91"/>
    <w:rsid w:val="003302E8"/>
    <w:rsid w:val="003304FF"/>
    <w:rsid w:val="00331756"/>
    <w:rsid w:val="00335912"/>
    <w:rsid w:val="00356A4C"/>
    <w:rsid w:val="00382450"/>
    <w:rsid w:val="003E148A"/>
    <w:rsid w:val="003E2816"/>
    <w:rsid w:val="003F0315"/>
    <w:rsid w:val="004002D6"/>
    <w:rsid w:val="00417A79"/>
    <w:rsid w:val="0042502C"/>
    <w:rsid w:val="004348FD"/>
    <w:rsid w:val="00444751"/>
    <w:rsid w:val="00445834"/>
    <w:rsid w:val="004459F5"/>
    <w:rsid w:val="004A0179"/>
    <w:rsid w:val="004B2A22"/>
    <w:rsid w:val="004E073D"/>
    <w:rsid w:val="004F61D9"/>
    <w:rsid w:val="004F7B7E"/>
    <w:rsid w:val="00521777"/>
    <w:rsid w:val="0053342E"/>
    <w:rsid w:val="00536077"/>
    <w:rsid w:val="00550771"/>
    <w:rsid w:val="0055406B"/>
    <w:rsid w:val="00562E13"/>
    <w:rsid w:val="00563054"/>
    <w:rsid w:val="00565674"/>
    <w:rsid w:val="00566908"/>
    <w:rsid w:val="00582F41"/>
    <w:rsid w:val="005A7711"/>
    <w:rsid w:val="005E00E8"/>
    <w:rsid w:val="005E5CF6"/>
    <w:rsid w:val="005F2E45"/>
    <w:rsid w:val="00604860"/>
    <w:rsid w:val="006108E6"/>
    <w:rsid w:val="0062081E"/>
    <w:rsid w:val="00646C93"/>
    <w:rsid w:val="00666291"/>
    <w:rsid w:val="006672F3"/>
    <w:rsid w:val="006855AD"/>
    <w:rsid w:val="00696BE2"/>
    <w:rsid w:val="006A0CFF"/>
    <w:rsid w:val="006A228F"/>
    <w:rsid w:val="006A7037"/>
    <w:rsid w:val="006B09F7"/>
    <w:rsid w:val="006B0D4D"/>
    <w:rsid w:val="006D72EF"/>
    <w:rsid w:val="006E6D94"/>
    <w:rsid w:val="006F63D9"/>
    <w:rsid w:val="0070710C"/>
    <w:rsid w:val="00707DD9"/>
    <w:rsid w:val="00721288"/>
    <w:rsid w:val="00722867"/>
    <w:rsid w:val="00766DB0"/>
    <w:rsid w:val="007C179A"/>
    <w:rsid w:val="007C4010"/>
    <w:rsid w:val="00823100"/>
    <w:rsid w:val="008333B3"/>
    <w:rsid w:val="008513D6"/>
    <w:rsid w:val="00880B40"/>
    <w:rsid w:val="00885784"/>
    <w:rsid w:val="008A1D75"/>
    <w:rsid w:val="008A5E84"/>
    <w:rsid w:val="008C43BF"/>
    <w:rsid w:val="008F290C"/>
    <w:rsid w:val="008F549D"/>
    <w:rsid w:val="0090227D"/>
    <w:rsid w:val="009027B0"/>
    <w:rsid w:val="00930D5F"/>
    <w:rsid w:val="00965E3D"/>
    <w:rsid w:val="00965EC3"/>
    <w:rsid w:val="0097762A"/>
    <w:rsid w:val="00980DF1"/>
    <w:rsid w:val="00983304"/>
    <w:rsid w:val="009861A5"/>
    <w:rsid w:val="00986C2F"/>
    <w:rsid w:val="009F2811"/>
    <w:rsid w:val="00A13CEF"/>
    <w:rsid w:val="00A44C0A"/>
    <w:rsid w:val="00A66558"/>
    <w:rsid w:val="00A803A5"/>
    <w:rsid w:val="00A92DDC"/>
    <w:rsid w:val="00AB3FA3"/>
    <w:rsid w:val="00AB6ABE"/>
    <w:rsid w:val="00AC7D88"/>
    <w:rsid w:val="00AE1E54"/>
    <w:rsid w:val="00B129D6"/>
    <w:rsid w:val="00B14545"/>
    <w:rsid w:val="00B3468C"/>
    <w:rsid w:val="00B44D5C"/>
    <w:rsid w:val="00B461E7"/>
    <w:rsid w:val="00B503D8"/>
    <w:rsid w:val="00B65174"/>
    <w:rsid w:val="00B73C17"/>
    <w:rsid w:val="00B819B7"/>
    <w:rsid w:val="00B82DF8"/>
    <w:rsid w:val="00BE2E2D"/>
    <w:rsid w:val="00C07211"/>
    <w:rsid w:val="00C209DC"/>
    <w:rsid w:val="00C23B2F"/>
    <w:rsid w:val="00C2624F"/>
    <w:rsid w:val="00C454F4"/>
    <w:rsid w:val="00C60F3B"/>
    <w:rsid w:val="00C64130"/>
    <w:rsid w:val="00C821B9"/>
    <w:rsid w:val="00C8717D"/>
    <w:rsid w:val="00C91F22"/>
    <w:rsid w:val="00CA259D"/>
    <w:rsid w:val="00CA2D56"/>
    <w:rsid w:val="00CA7FB2"/>
    <w:rsid w:val="00CB0D73"/>
    <w:rsid w:val="00CC40A1"/>
    <w:rsid w:val="00CD7D74"/>
    <w:rsid w:val="00D01A6D"/>
    <w:rsid w:val="00D03DCF"/>
    <w:rsid w:val="00D24B9B"/>
    <w:rsid w:val="00D265F2"/>
    <w:rsid w:val="00D31566"/>
    <w:rsid w:val="00D56025"/>
    <w:rsid w:val="00D60325"/>
    <w:rsid w:val="00D64863"/>
    <w:rsid w:val="00D71A25"/>
    <w:rsid w:val="00D740DC"/>
    <w:rsid w:val="00D837BA"/>
    <w:rsid w:val="00D85114"/>
    <w:rsid w:val="00D87095"/>
    <w:rsid w:val="00D92B1E"/>
    <w:rsid w:val="00DA0DF5"/>
    <w:rsid w:val="00DC4BCD"/>
    <w:rsid w:val="00DE7E1A"/>
    <w:rsid w:val="00DF2F55"/>
    <w:rsid w:val="00DF43F0"/>
    <w:rsid w:val="00E11113"/>
    <w:rsid w:val="00E40077"/>
    <w:rsid w:val="00E43AAD"/>
    <w:rsid w:val="00E760D1"/>
    <w:rsid w:val="00E90C46"/>
    <w:rsid w:val="00EA6961"/>
    <w:rsid w:val="00EB65C3"/>
    <w:rsid w:val="00ED49D7"/>
    <w:rsid w:val="00EF42FF"/>
    <w:rsid w:val="00F3787E"/>
    <w:rsid w:val="00F56FEA"/>
    <w:rsid w:val="00F749D5"/>
    <w:rsid w:val="00F75075"/>
    <w:rsid w:val="00FA6E24"/>
    <w:rsid w:val="00FB0E2E"/>
    <w:rsid w:val="00FB1915"/>
    <w:rsid w:val="00FB617F"/>
    <w:rsid w:val="00FC1EF1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246DD"/>
  <w15:docId w15:val="{79004DB1-20D0-47AD-8AFC-D479AB66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113"/>
  </w:style>
  <w:style w:type="paragraph" w:styleId="Footer">
    <w:name w:val="footer"/>
    <w:basedOn w:val="Normal"/>
    <w:link w:val="FooterChar"/>
    <w:uiPriority w:val="99"/>
    <w:unhideWhenUsed/>
    <w:rsid w:val="00E11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113"/>
  </w:style>
  <w:style w:type="paragraph" w:styleId="BalloonText">
    <w:name w:val="Balloon Text"/>
    <w:basedOn w:val="Normal"/>
    <w:link w:val="BalloonTextChar"/>
    <w:uiPriority w:val="99"/>
    <w:semiHidden/>
    <w:unhideWhenUsed/>
    <w:rsid w:val="00EA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4F4E-583F-4E83-A88E-842619CA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3444</TotalTime>
  <Pages>17</Pages>
  <Words>4123</Words>
  <Characters>23506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Dent</dc:creator>
  <cp:keywords/>
  <dc:description/>
  <cp:lastModifiedBy>Tom Corrigan</cp:lastModifiedBy>
  <cp:revision>22</cp:revision>
  <cp:lastPrinted>2021-06-11T00:10:00Z</cp:lastPrinted>
  <dcterms:created xsi:type="dcterms:W3CDTF">2021-06-08T17:50:00Z</dcterms:created>
  <dcterms:modified xsi:type="dcterms:W3CDTF">2021-06-11T19:14:00Z</dcterms:modified>
</cp:coreProperties>
</file>